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BE16" w14:textId="774F5642" w:rsidR="006779F4" w:rsidRPr="006779F4" w:rsidRDefault="006779F4"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6" w:history="1">
        <w:r w:rsidRPr="006779F4">
          <w:rPr>
            <w:rFonts w:ascii="Times New Roman" w:eastAsia="Times New Roman" w:hAnsi="Times New Roman" w:cs="Times New Roman"/>
            <w:b/>
            <w:bCs/>
            <w:color w:val="4472C4" w:themeColor="accent1"/>
            <w:kern w:val="0"/>
            <w:sz w:val="24"/>
            <w:szCs w:val="24"/>
            <w:u w:val="single"/>
            <w:bdr w:val="none" w:sz="0" w:space="0" w:color="auto" w:frame="1"/>
            <w14:ligatures w14:val="none"/>
          </w:rPr>
          <w:t>Arizona v. Mayorkas</w:t>
        </w:r>
      </w:hyperlink>
      <w:r w:rsidRPr="006779F4">
        <w:rPr>
          <w:rFonts w:ascii="Times New Roman" w:eastAsia="Times New Roman" w:hAnsi="Times New Roman" w:cs="Times New Roman"/>
          <w:color w:val="0C0C0C"/>
          <w:kern w:val="0"/>
          <w:sz w:val="24"/>
          <w:szCs w:val="24"/>
          <w14:ligatures w14:val="none"/>
        </w:rPr>
        <w:t>, </w:t>
      </w:r>
      <w:r w:rsidRPr="006779F4">
        <w:rPr>
          <w:rFonts w:ascii="Times New Roman" w:eastAsia="Times New Roman" w:hAnsi="Times New Roman" w:cs="Times New Roman"/>
          <w:color w:val="0C0C0C"/>
          <w:kern w:val="0"/>
          <w:sz w:val="24"/>
          <w:szCs w:val="24"/>
          <w:bdr w:val="none" w:sz="0" w:space="0" w:color="auto" w:frame="1"/>
          <w14:ligatures w14:val="none"/>
        </w:rPr>
        <w:t>No. </w:t>
      </w:r>
      <w:hyperlink r:id="rId7" w:history="1">
        <w:r w:rsidRPr="006779F4">
          <w:rPr>
            <w:rFonts w:ascii="Times New Roman" w:eastAsia="Times New Roman" w:hAnsi="Times New Roman" w:cs="Times New Roman"/>
            <w:b/>
            <w:bCs/>
            <w:color w:val="818995"/>
            <w:kern w:val="0"/>
            <w:sz w:val="24"/>
            <w:szCs w:val="24"/>
            <w:u w:val="single"/>
            <w:bdr w:val="none" w:sz="0" w:space="0" w:color="auto" w:frame="1"/>
            <w14:ligatures w14:val="none"/>
          </w:rPr>
          <w:t>22-592</w:t>
        </w:r>
      </w:hyperlink>
      <w:r w:rsidRPr="00545158">
        <w:rPr>
          <w:rFonts w:ascii="Times New Roman" w:eastAsia="Times New Roman" w:hAnsi="Times New Roman" w:cs="Times New Roman"/>
          <w:color w:val="0C0C0C"/>
          <w:kern w:val="0"/>
          <w:sz w:val="24"/>
          <w:szCs w:val="24"/>
          <w:bdr w:val="none" w:sz="0" w:space="0" w:color="auto" w:frame="1"/>
          <w14:ligatures w14:val="none"/>
        </w:rPr>
        <w:t xml:space="preserve"> [Dismissed from </w:t>
      </w:r>
      <w:r w:rsidR="002E5D41" w:rsidRPr="00545158">
        <w:rPr>
          <w:rFonts w:ascii="Times New Roman" w:eastAsia="Times New Roman" w:hAnsi="Times New Roman" w:cs="Times New Roman"/>
          <w:color w:val="0C0C0C"/>
          <w:kern w:val="0"/>
          <w:sz w:val="24"/>
          <w:szCs w:val="24"/>
          <w:bdr w:val="none" w:sz="0" w:space="0" w:color="auto" w:frame="1"/>
          <w14:ligatures w14:val="none"/>
        </w:rPr>
        <w:t>merits docket]</w:t>
      </w:r>
    </w:p>
    <w:p w14:paraId="46690624" w14:textId="4008476C" w:rsidR="006779F4" w:rsidRPr="006779F4" w:rsidRDefault="006779F4"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6779F4">
        <w:rPr>
          <w:rFonts w:ascii="Times New Roman" w:eastAsia="Times New Roman" w:hAnsi="Times New Roman" w:cs="Times New Roman"/>
          <w:color w:val="0C0C0C"/>
          <w:kern w:val="0"/>
          <w:sz w:val="24"/>
          <w:szCs w:val="24"/>
          <w14:ligatures w14:val="none"/>
        </w:rPr>
        <w:t>Issue(s): Whether the State applicants may intervene to challenge the District Court’s summary judgment orde</w:t>
      </w:r>
      <w:r w:rsidR="002E5D41" w:rsidRPr="00545158">
        <w:rPr>
          <w:rFonts w:ascii="Times New Roman" w:eastAsia="Times New Roman" w:hAnsi="Times New Roman" w:cs="Times New Roman"/>
          <w:color w:val="0C0C0C"/>
          <w:kern w:val="0"/>
          <w:sz w:val="24"/>
          <w:szCs w:val="24"/>
          <w14:ligatures w14:val="none"/>
        </w:rPr>
        <w:t>r.</w:t>
      </w:r>
    </w:p>
    <w:p w14:paraId="645778D1" w14:textId="77777777" w:rsidR="00D07CCE" w:rsidRPr="00545158" w:rsidRDefault="00D07CCE"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p>
    <w:p w14:paraId="19D77EBF" w14:textId="31656449" w:rsidR="00182686" w:rsidRPr="00182686" w:rsidRDefault="00000000"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8" w:history="1">
        <w:r w:rsidR="00182686" w:rsidRPr="00182686">
          <w:rPr>
            <w:rFonts w:ascii="Times New Roman" w:eastAsia="Times New Roman" w:hAnsi="Times New Roman" w:cs="Times New Roman"/>
            <w:b/>
            <w:bCs/>
            <w:color w:val="4472C4" w:themeColor="accent1"/>
            <w:kern w:val="0"/>
            <w:sz w:val="24"/>
            <w:szCs w:val="24"/>
            <w:u w:val="single"/>
            <w:bdr w:val="none" w:sz="0" w:space="0" w:color="auto" w:frame="1"/>
            <w14:ligatures w14:val="none"/>
          </w:rPr>
          <w:t>Cruz v. Arizona</w:t>
        </w:r>
      </w:hyperlink>
      <w:r w:rsidR="00182686" w:rsidRPr="00182686">
        <w:rPr>
          <w:rFonts w:ascii="Times New Roman" w:eastAsia="Times New Roman" w:hAnsi="Times New Roman" w:cs="Times New Roman"/>
          <w:color w:val="0C0C0C"/>
          <w:kern w:val="0"/>
          <w:sz w:val="24"/>
          <w:szCs w:val="24"/>
          <w14:ligatures w14:val="none"/>
        </w:rPr>
        <w:t>, </w:t>
      </w:r>
      <w:r w:rsidR="00182686" w:rsidRPr="00182686">
        <w:rPr>
          <w:rFonts w:ascii="Times New Roman" w:eastAsia="Times New Roman" w:hAnsi="Times New Roman" w:cs="Times New Roman"/>
          <w:color w:val="0C0C0C"/>
          <w:kern w:val="0"/>
          <w:sz w:val="24"/>
          <w:szCs w:val="24"/>
          <w:bdr w:val="none" w:sz="0" w:space="0" w:color="auto" w:frame="1"/>
          <w14:ligatures w14:val="none"/>
        </w:rPr>
        <w:t>No. </w:t>
      </w:r>
      <w:hyperlink r:id="rId9" w:history="1">
        <w:r w:rsidR="00182686" w:rsidRPr="00182686">
          <w:rPr>
            <w:rFonts w:ascii="Times New Roman" w:eastAsia="Times New Roman" w:hAnsi="Times New Roman" w:cs="Times New Roman"/>
            <w:b/>
            <w:bCs/>
            <w:color w:val="818995"/>
            <w:kern w:val="0"/>
            <w:sz w:val="24"/>
            <w:szCs w:val="24"/>
            <w:u w:val="single"/>
            <w:bdr w:val="none" w:sz="0" w:space="0" w:color="auto" w:frame="1"/>
            <w14:ligatures w14:val="none"/>
          </w:rPr>
          <w:t>21-846</w:t>
        </w:r>
      </w:hyperlink>
      <w:r w:rsidR="00182686" w:rsidRPr="00182686">
        <w:rPr>
          <w:rFonts w:ascii="Times New Roman" w:eastAsia="Times New Roman" w:hAnsi="Times New Roman" w:cs="Times New Roman"/>
          <w:color w:val="0C0C0C"/>
          <w:kern w:val="0"/>
          <w:sz w:val="24"/>
          <w:szCs w:val="24"/>
          <w14:ligatures w14:val="none"/>
        </w:rPr>
        <w:t> [Arg: </w:t>
      </w:r>
      <w:r w:rsidR="00182686" w:rsidRPr="00182686">
        <w:rPr>
          <w:rFonts w:ascii="Times New Roman" w:eastAsia="Times New Roman" w:hAnsi="Times New Roman" w:cs="Times New Roman"/>
          <w:color w:val="0C0C0C"/>
          <w:kern w:val="0"/>
          <w:sz w:val="24"/>
          <w:szCs w:val="24"/>
          <w:bdr w:val="none" w:sz="0" w:space="0" w:color="auto" w:frame="1"/>
          <w14:ligatures w14:val="none"/>
        </w:rPr>
        <w:t>11.1.2022</w:t>
      </w:r>
      <w:r w:rsidR="00182686" w:rsidRPr="00182686">
        <w:rPr>
          <w:rFonts w:ascii="Times New Roman" w:eastAsia="Times New Roman" w:hAnsi="Times New Roman" w:cs="Times New Roman"/>
          <w:color w:val="0C0C0C"/>
          <w:kern w:val="0"/>
          <w:sz w:val="24"/>
          <w:szCs w:val="24"/>
          <w14:ligatures w14:val="none"/>
        </w:rPr>
        <w:t>; Decided </w:t>
      </w:r>
      <w:hyperlink r:id="rId10" w:history="1">
        <w:r w:rsidR="00182686" w:rsidRPr="00182686">
          <w:rPr>
            <w:rFonts w:ascii="Times New Roman" w:eastAsia="Times New Roman" w:hAnsi="Times New Roman" w:cs="Times New Roman"/>
            <w:b/>
            <w:bCs/>
            <w:color w:val="818995"/>
            <w:kern w:val="0"/>
            <w:sz w:val="24"/>
            <w:szCs w:val="24"/>
            <w:u w:val="single"/>
            <w:bdr w:val="none" w:sz="0" w:space="0" w:color="auto" w:frame="1"/>
            <w14:ligatures w14:val="none"/>
          </w:rPr>
          <w:t>2.22.2023</w:t>
        </w:r>
      </w:hyperlink>
      <w:r w:rsidR="00182686" w:rsidRPr="00182686">
        <w:rPr>
          <w:rFonts w:ascii="Times New Roman" w:eastAsia="Times New Roman" w:hAnsi="Times New Roman" w:cs="Times New Roman"/>
          <w:color w:val="0C0C0C"/>
          <w:kern w:val="0"/>
          <w:sz w:val="24"/>
          <w:szCs w:val="24"/>
          <w14:ligatures w14:val="none"/>
        </w:rPr>
        <w:t>]</w:t>
      </w:r>
    </w:p>
    <w:p w14:paraId="7B261F74" w14:textId="77777777" w:rsidR="00182686" w:rsidRPr="00182686" w:rsidRDefault="00182686"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182686">
        <w:rPr>
          <w:rFonts w:ascii="Times New Roman" w:eastAsia="Times New Roman" w:hAnsi="Times New Roman" w:cs="Times New Roman"/>
          <w:color w:val="0C0C0C"/>
          <w:kern w:val="0"/>
          <w:sz w:val="24"/>
          <w:szCs w:val="24"/>
          <w14:ligatures w14:val="none"/>
        </w:rPr>
        <w:t>Holding: The Arizona Supreme Court’s holding below — that </w:t>
      </w:r>
      <w:hyperlink r:id="rId11" w:history="1">
        <w:r w:rsidRPr="00182686">
          <w:rPr>
            <w:rFonts w:ascii="Times New Roman" w:eastAsia="Times New Roman" w:hAnsi="Times New Roman" w:cs="Times New Roman"/>
            <w:b/>
            <w:bCs/>
            <w:i/>
            <w:iCs/>
            <w:color w:val="818995"/>
            <w:kern w:val="0"/>
            <w:sz w:val="24"/>
            <w:szCs w:val="24"/>
            <w:bdr w:val="none" w:sz="0" w:space="0" w:color="auto" w:frame="1"/>
            <w14:ligatures w14:val="none"/>
          </w:rPr>
          <w:t>Lynch v. Arizona</w:t>
        </w:r>
      </w:hyperlink>
      <w:r w:rsidRPr="00182686">
        <w:rPr>
          <w:rFonts w:ascii="Times New Roman" w:eastAsia="Times New Roman" w:hAnsi="Times New Roman" w:cs="Times New Roman"/>
          <w:color w:val="0C0C0C"/>
          <w:kern w:val="0"/>
          <w:sz w:val="24"/>
          <w:szCs w:val="24"/>
          <w14:ligatures w14:val="none"/>
        </w:rPr>
        <w:t> did not represent a “significant change in the law” for purposes of permitting John Montenegro Cruz to file a successive petition for state postconviction relief under </w:t>
      </w:r>
      <w:hyperlink r:id="rId12" w:history="1">
        <w:r w:rsidRPr="00182686">
          <w:rPr>
            <w:rFonts w:ascii="Times New Roman" w:eastAsia="Times New Roman" w:hAnsi="Times New Roman" w:cs="Times New Roman"/>
            <w:b/>
            <w:bCs/>
            <w:color w:val="818995"/>
            <w:kern w:val="0"/>
            <w:sz w:val="24"/>
            <w:szCs w:val="24"/>
            <w:u w:val="single"/>
            <w:bdr w:val="none" w:sz="0" w:space="0" w:color="auto" w:frame="1"/>
            <w14:ligatures w14:val="none"/>
          </w:rPr>
          <w:t>Arizona Rule of Criminal Procedure 32.1(g)</w:t>
        </w:r>
      </w:hyperlink>
      <w:r w:rsidRPr="00182686">
        <w:rPr>
          <w:rFonts w:ascii="Times New Roman" w:eastAsia="Times New Roman" w:hAnsi="Times New Roman" w:cs="Times New Roman"/>
          <w:color w:val="0C0C0C"/>
          <w:kern w:val="0"/>
          <w:sz w:val="24"/>
          <w:szCs w:val="24"/>
          <w14:ligatures w14:val="none"/>
        </w:rPr>
        <w:t> — is not an adequate state-law ground supporting that judgment.</w:t>
      </w:r>
    </w:p>
    <w:p w14:paraId="01B9EAA3" w14:textId="77777777" w:rsidR="000A5B96" w:rsidRPr="00545158" w:rsidRDefault="000A5B96" w:rsidP="00C73D34">
      <w:pPr>
        <w:spacing w:after="120" w:line="240" w:lineRule="auto"/>
        <w:rPr>
          <w:rFonts w:ascii="Times New Roman" w:hAnsi="Times New Roman" w:cs="Times New Roman"/>
          <w:sz w:val="24"/>
          <w:szCs w:val="24"/>
        </w:rPr>
      </w:pPr>
    </w:p>
    <w:p w14:paraId="41A1D846" w14:textId="77777777" w:rsidR="001D5FD2" w:rsidRPr="001D5FD2" w:rsidRDefault="00000000"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13" w:history="1">
        <w:r w:rsidR="001D5FD2" w:rsidRPr="001D5FD2">
          <w:rPr>
            <w:rFonts w:ascii="Times New Roman" w:eastAsia="Times New Roman" w:hAnsi="Times New Roman" w:cs="Times New Roman"/>
            <w:b/>
            <w:bCs/>
            <w:color w:val="4472C4" w:themeColor="accent1"/>
            <w:kern w:val="0"/>
            <w:sz w:val="24"/>
            <w:szCs w:val="24"/>
            <w:u w:val="single"/>
            <w:bdr w:val="none" w:sz="0" w:space="0" w:color="auto" w:frame="1"/>
            <w14:ligatures w14:val="none"/>
          </w:rPr>
          <w:t>Arizona v. Navajo Nation</w:t>
        </w:r>
      </w:hyperlink>
      <w:r w:rsidR="001D5FD2" w:rsidRPr="001D5FD2">
        <w:rPr>
          <w:rFonts w:ascii="Times New Roman" w:eastAsia="Times New Roman" w:hAnsi="Times New Roman" w:cs="Times New Roman"/>
          <w:color w:val="0C0C0C"/>
          <w:kern w:val="0"/>
          <w:sz w:val="24"/>
          <w:szCs w:val="24"/>
          <w14:ligatures w14:val="none"/>
        </w:rPr>
        <w:t>, </w:t>
      </w:r>
      <w:r w:rsidR="001D5FD2" w:rsidRPr="001D5FD2">
        <w:rPr>
          <w:rFonts w:ascii="Times New Roman" w:eastAsia="Times New Roman" w:hAnsi="Times New Roman" w:cs="Times New Roman"/>
          <w:color w:val="0C0C0C"/>
          <w:kern w:val="0"/>
          <w:sz w:val="24"/>
          <w:szCs w:val="24"/>
          <w:bdr w:val="none" w:sz="0" w:space="0" w:color="auto" w:frame="1"/>
          <w14:ligatures w14:val="none"/>
        </w:rPr>
        <w:t>No. </w:t>
      </w:r>
      <w:hyperlink r:id="rId14" w:history="1">
        <w:r w:rsidR="001D5FD2" w:rsidRPr="001D5FD2">
          <w:rPr>
            <w:rFonts w:ascii="Times New Roman" w:eastAsia="Times New Roman" w:hAnsi="Times New Roman" w:cs="Times New Roman"/>
            <w:b/>
            <w:bCs/>
            <w:color w:val="818995"/>
            <w:kern w:val="0"/>
            <w:sz w:val="24"/>
            <w:szCs w:val="24"/>
            <w:u w:val="single"/>
            <w:bdr w:val="none" w:sz="0" w:space="0" w:color="auto" w:frame="1"/>
            <w14:ligatures w14:val="none"/>
          </w:rPr>
          <w:t>21-1484</w:t>
        </w:r>
      </w:hyperlink>
      <w:r w:rsidR="001D5FD2" w:rsidRPr="001D5FD2">
        <w:rPr>
          <w:rFonts w:ascii="Times New Roman" w:eastAsia="Times New Roman" w:hAnsi="Times New Roman" w:cs="Times New Roman"/>
          <w:color w:val="0C0C0C"/>
          <w:kern w:val="0"/>
          <w:sz w:val="24"/>
          <w:szCs w:val="24"/>
          <w14:ligatures w14:val="none"/>
        </w:rPr>
        <w:t> [Arg: </w:t>
      </w:r>
      <w:r w:rsidR="001D5FD2" w:rsidRPr="001D5FD2">
        <w:rPr>
          <w:rFonts w:ascii="Times New Roman" w:eastAsia="Times New Roman" w:hAnsi="Times New Roman" w:cs="Times New Roman"/>
          <w:color w:val="0C0C0C"/>
          <w:kern w:val="0"/>
          <w:sz w:val="24"/>
          <w:szCs w:val="24"/>
          <w:bdr w:val="none" w:sz="0" w:space="0" w:color="auto" w:frame="1"/>
          <w14:ligatures w14:val="none"/>
        </w:rPr>
        <w:t>03.20.2023</w:t>
      </w:r>
      <w:hyperlink r:id="rId15" w:history="1">
        <w:r w:rsidR="001D5FD2" w:rsidRPr="001D5FD2">
          <w:rPr>
            <w:rFonts w:ascii="Times New Roman" w:eastAsia="Times New Roman" w:hAnsi="Times New Roman" w:cs="Times New Roman"/>
            <w:b/>
            <w:bCs/>
            <w:color w:val="818995"/>
            <w:kern w:val="0"/>
            <w:sz w:val="24"/>
            <w:szCs w:val="24"/>
            <w:bdr w:val="none" w:sz="0" w:space="0" w:color="auto" w:frame="1"/>
            <w14:ligatures w14:val="none"/>
          </w:rPr>
          <w:t> Trans.</w:t>
        </w:r>
      </w:hyperlink>
      <w:r w:rsidR="001D5FD2" w:rsidRPr="001D5FD2">
        <w:rPr>
          <w:rFonts w:ascii="Times New Roman" w:eastAsia="Times New Roman" w:hAnsi="Times New Roman" w:cs="Times New Roman"/>
          <w:color w:val="0C0C0C"/>
          <w:kern w:val="0"/>
          <w:sz w:val="24"/>
          <w:szCs w:val="24"/>
          <w14:ligatures w14:val="none"/>
        </w:rPr>
        <w:t>; Decided </w:t>
      </w:r>
      <w:hyperlink r:id="rId16" w:history="1">
        <w:r w:rsidR="001D5FD2" w:rsidRPr="001D5FD2">
          <w:rPr>
            <w:rFonts w:ascii="Times New Roman" w:eastAsia="Times New Roman" w:hAnsi="Times New Roman" w:cs="Times New Roman"/>
            <w:b/>
            <w:bCs/>
            <w:color w:val="818995"/>
            <w:kern w:val="0"/>
            <w:sz w:val="24"/>
            <w:szCs w:val="24"/>
            <w:u w:val="single"/>
            <w:bdr w:val="none" w:sz="0" w:space="0" w:color="auto" w:frame="1"/>
            <w14:ligatures w14:val="none"/>
          </w:rPr>
          <w:t>6.22.2023</w:t>
        </w:r>
      </w:hyperlink>
      <w:r w:rsidR="001D5FD2" w:rsidRPr="001D5FD2">
        <w:rPr>
          <w:rFonts w:ascii="Times New Roman" w:eastAsia="Times New Roman" w:hAnsi="Times New Roman" w:cs="Times New Roman"/>
          <w:color w:val="0C0C0C"/>
          <w:kern w:val="0"/>
          <w:sz w:val="24"/>
          <w:szCs w:val="24"/>
          <w14:ligatures w14:val="none"/>
        </w:rPr>
        <w:t>]</w:t>
      </w:r>
    </w:p>
    <w:p w14:paraId="78F2DA35" w14:textId="77777777" w:rsidR="001D5FD2" w:rsidRPr="001D5FD2" w:rsidRDefault="001D5FD2"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1D5FD2">
        <w:rPr>
          <w:rFonts w:ascii="Times New Roman" w:eastAsia="Times New Roman" w:hAnsi="Times New Roman" w:cs="Times New Roman"/>
          <w:color w:val="0C0C0C"/>
          <w:kern w:val="0"/>
          <w:sz w:val="24"/>
          <w:szCs w:val="24"/>
          <w14:ligatures w14:val="none"/>
        </w:rPr>
        <w:t>Holding: The 1868 treaty establishing the Navajo Reservation reserved necessary water to accomplish the purpose of the Navajo Reservation but did not require the United States to take affirmative steps to secure water for the tribe.</w:t>
      </w:r>
    </w:p>
    <w:p w14:paraId="2C1BFD9E" w14:textId="77777777" w:rsidR="000A5B96" w:rsidRPr="00545158" w:rsidRDefault="000A5B96" w:rsidP="00C73D34">
      <w:pPr>
        <w:spacing w:after="120" w:line="240" w:lineRule="auto"/>
        <w:rPr>
          <w:rFonts w:ascii="Times New Roman" w:hAnsi="Times New Roman" w:cs="Times New Roman"/>
          <w:sz w:val="24"/>
          <w:szCs w:val="24"/>
        </w:rPr>
      </w:pPr>
    </w:p>
    <w:p w14:paraId="180FBF29" w14:textId="77777777" w:rsidR="00947FC6" w:rsidRPr="00947FC6" w:rsidRDefault="00000000"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17" w:history="1">
        <w:r w:rsidR="00947FC6" w:rsidRPr="00947FC6">
          <w:rPr>
            <w:rFonts w:ascii="Times New Roman" w:eastAsia="Times New Roman" w:hAnsi="Times New Roman" w:cs="Times New Roman"/>
            <w:b/>
            <w:bCs/>
            <w:color w:val="4472C4" w:themeColor="accent1"/>
            <w:kern w:val="0"/>
            <w:sz w:val="24"/>
            <w:szCs w:val="24"/>
            <w:u w:val="single"/>
            <w:bdr w:val="none" w:sz="0" w:space="0" w:color="auto" w:frame="1"/>
            <w14:ligatures w14:val="none"/>
          </w:rPr>
          <w:t>National Pork Producers Council v. Ross</w:t>
        </w:r>
      </w:hyperlink>
      <w:r w:rsidR="00947FC6" w:rsidRPr="00947FC6">
        <w:rPr>
          <w:rFonts w:ascii="Times New Roman" w:eastAsia="Times New Roman" w:hAnsi="Times New Roman" w:cs="Times New Roman"/>
          <w:color w:val="0C0C0C"/>
          <w:kern w:val="0"/>
          <w:sz w:val="24"/>
          <w:szCs w:val="24"/>
          <w14:ligatures w14:val="none"/>
        </w:rPr>
        <w:t>, </w:t>
      </w:r>
      <w:r w:rsidR="00947FC6" w:rsidRPr="00947FC6">
        <w:rPr>
          <w:rFonts w:ascii="Times New Roman" w:eastAsia="Times New Roman" w:hAnsi="Times New Roman" w:cs="Times New Roman"/>
          <w:color w:val="0C0C0C"/>
          <w:kern w:val="0"/>
          <w:sz w:val="24"/>
          <w:szCs w:val="24"/>
          <w:bdr w:val="none" w:sz="0" w:space="0" w:color="auto" w:frame="1"/>
          <w14:ligatures w14:val="none"/>
        </w:rPr>
        <w:t>No. </w:t>
      </w:r>
      <w:hyperlink r:id="rId18" w:history="1">
        <w:r w:rsidR="00947FC6" w:rsidRPr="00947FC6">
          <w:rPr>
            <w:rFonts w:ascii="Times New Roman" w:eastAsia="Times New Roman" w:hAnsi="Times New Roman" w:cs="Times New Roman"/>
            <w:b/>
            <w:bCs/>
            <w:color w:val="818995"/>
            <w:kern w:val="0"/>
            <w:sz w:val="24"/>
            <w:szCs w:val="24"/>
            <w:u w:val="single"/>
            <w:bdr w:val="none" w:sz="0" w:space="0" w:color="auto" w:frame="1"/>
            <w14:ligatures w14:val="none"/>
          </w:rPr>
          <w:t>21-468</w:t>
        </w:r>
      </w:hyperlink>
      <w:r w:rsidR="00947FC6" w:rsidRPr="00947FC6">
        <w:rPr>
          <w:rFonts w:ascii="Times New Roman" w:eastAsia="Times New Roman" w:hAnsi="Times New Roman" w:cs="Times New Roman"/>
          <w:color w:val="0C0C0C"/>
          <w:kern w:val="0"/>
          <w:sz w:val="24"/>
          <w:szCs w:val="24"/>
          <w14:ligatures w14:val="none"/>
        </w:rPr>
        <w:t> [Arg: </w:t>
      </w:r>
      <w:r w:rsidR="00947FC6" w:rsidRPr="00947FC6">
        <w:rPr>
          <w:rFonts w:ascii="Times New Roman" w:eastAsia="Times New Roman" w:hAnsi="Times New Roman" w:cs="Times New Roman"/>
          <w:color w:val="0C0C0C"/>
          <w:kern w:val="0"/>
          <w:sz w:val="24"/>
          <w:szCs w:val="24"/>
          <w:bdr w:val="none" w:sz="0" w:space="0" w:color="auto" w:frame="1"/>
          <w14:ligatures w14:val="none"/>
        </w:rPr>
        <w:t>10.11.2022</w:t>
      </w:r>
      <w:hyperlink r:id="rId19" w:history="1">
        <w:r w:rsidR="00947FC6" w:rsidRPr="00947FC6">
          <w:rPr>
            <w:rFonts w:ascii="Times New Roman" w:eastAsia="Times New Roman" w:hAnsi="Times New Roman" w:cs="Times New Roman"/>
            <w:b/>
            <w:bCs/>
            <w:color w:val="818995"/>
            <w:kern w:val="0"/>
            <w:sz w:val="24"/>
            <w:szCs w:val="24"/>
            <w:bdr w:val="none" w:sz="0" w:space="0" w:color="auto" w:frame="1"/>
            <w14:ligatures w14:val="none"/>
          </w:rPr>
          <w:t> Trans.</w:t>
        </w:r>
      </w:hyperlink>
      <w:r w:rsidR="00947FC6" w:rsidRPr="00947FC6">
        <w:rPr>
          <w:rFonts w:ascii="Times New Roman" w:eastAsia="Times New Roman" w:hAnsi="Times New Roman" w:cs="Times New Roman"/>
          <w:color w:val="0C0C0C"/>
          <w:kern w:val="0"/>
          <w:sz w:val="24"/>
          <w:szCs w:val="24"/>
          <w14:ligatures w14:val="none"/>
        </w:rPr>
        <w:t>; Decided </w:t>
      </w:r>
      <w:hyperlink r:id="rId20" w:history="1">
        <w:r w:rsidR="00947FC6" w:rsidRPr="00947FC6">
          <w:rPr>
            <w:rFonts w:ascii="Times New Roman" w:eastAsia="Times New Roman" w:hAnsi="Times New Roman" w:cs="Times New Roman"/>
            <w:b/>
            <w:bCs/>
            <w:color w:val="818995"/>
            <w:kern w:val="0"/>
            <w:sz w:val="24"/>
            <w:szCs w:val="24"/>
            <w:u w:val="single"/>
            <w:bdr w:val="none" w:sz="0" w:space="0" w:color="auto" w:frame="1"/>
            <w14:ligatures w14:val="none"/>
          </w:rPr>
          <w:t>05.11.2023</w:t>
        </w:r>
      </w:hyperlink>
      <w:r w:rsidR="00947FC6" w:rsidRPr="00947FC6">
        <w:rPr>
          <w:rFonts w:ascii="Times New Roman" w:eastAsia="Times New Roman" w:hAnsi="Times New Roman" w:cs="Times New Roman"/>
          <w:color w:val="0C0C0C"/>
          <w:kern w:val="0"/>
          <w:sz w:val="24"/>
          <w:szCs w:val="24"/>
          <w14:ligatures w14:val="none"/>
        </w:rPr>
        <w:t>]</w:t>
      </w:r>
    </w:p>
    <w:p w14:paraId="2F253B85" w14:textId="77777777" w:rsidR="00947FC6" w:rsidRPr="00947FC6" w:rsidRDefault="00947FC6"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947FC6">
        <w:rPr>
          <w:rFonts w:ascii="Times New Roman" w:eastAsia="Times New Roman" w:hAnsi="Times New Roman" w:cs="Times New Roman"/>
          <w:color w:val="0C0C0C"/>
          <w:kern w:val="0"/>
          <w:sz w:val="24"/>
          <w:szCs w:val="24"/>
          <w14:ligatures w14:val="none"/>
        </w:rPr>
        <w:t>Holding: The judgment of the U.S. Court of Appeals for the 9th Circuit — affirming the dismissal of a complaint challenging California’s Proposition 12 under a dormant commerce clause rationale not grounded in an allegation that the law purposefully discriminates against out-of-state economic interests — is affirmed</w:t>
      </w:r>
    </w:p>
    <w:p w14:paraId="00204D57" w14:textId="77777777" w:rsidR="002E5D41" w:rsidRPr="00545158" w:rsidRDefault="002E5D41" w:rsidP="00C73D34">
      <w:pPr>
        <w:spacing w:after="120" w:line="240" w:lineRule="auto"/>
        <w:rPr>
          <w:rFonts w:ascii="Times New Roman" w:hAnsi="Times New Roman" w:cs="Times New Roman"/>
          <w:sz w:val="24"/>
          <w:szCs w:val="24"/>
        </w:rPr>
      </w:pPr>
    </w:p>
    <w:p w14:paraId="46B97964" w14:textId="77777777" w:rsidR="00E85EC3" w:rsidRPr="00E85EC3" w:rsidRDefault="00000000"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21" w:history="1">
        <w:r w:rsidR="00E85EC3" w:rsidRPr="00E85EC3">
          <w:rPr>
            <w:rFonts w:ascii="Times New Roman" w:eastAsia="Times New Roman" w:hAnsi="Times New Roman" w:cs="Times New Roman"/>
            <w:b/>
            <w:bCs/>
            <w:color w:val="4472C4" w:themeColor="accent1"/>
            <w:kern w:val="0"/>
            <w:sz w:val="24"/>
            <w:szCs w:val="24"/>
            <w:u w:val="single"/>
            <w:bdr w:val="none" w:sz="0" w:space="0" w:color="auto" w:frame="1"/>
            <w14:ligatures w14:val="none"/>
          </w:rPr>
          <w:t>Mallory v. Norfolk Southern Railway Co.</w:t>
        </w:r>
      </w:hyperlink>
      <w:r w:rsidR="00E85EC3" w:rsidRPr="00E85EC3">
        <w:rPr>
          <w:rFonts w:ascii="Times New Roman" w:eastAsia="Times New Roman" w:hAnsi="Times New Roman" w:cs="Times New Roman"/>
          <w:color w:val="0C0C0C"/>
          <w:kern w:val="0"/>
          <w:sz w:val="24"/>
          <w:szCs w:val="24"/>
          <w14:ligatures w14:val="none"/>
        </w:rPr>
        <w:t>, </w:t>
      </w:r>
      <w:r w:rsidR="00E85EC3" w:rsidRPr="00E85EC3">
        <w:rPr>
          <w:rFonts w:ascii="Times New Roman" w:eastAsia="Times New Roman" w:hAnsi="Times New Roman" w:cs="Times New Roman"/>
          <w:color w:val="0C0C0C"/>
          <w:kern w:val="0"/>
          <w:sz w:val="24"/>
          <w:szCs w:val="24"/>
          <w:bdr w:val="none" w:sz="0" w:space="0" w:color="auto" w:frame="1"/>
          <w14:ligatures w14:val="none"/>
        </w:rPr>
        <w:t>No. </w:t>
      </w:r>
      <w:hyperlink r:id="rId22" w:history="1">
        <w:r w:rsidR="00E85EC3" w:rsidRPr="00E85EC3">
          <w:rPr>
            <w:rFonts w:ascii="Times New Roman" w:eastAsia="Times New Roman" w:hAnsi="Times New Roman" w:cs="Times New Roman"/>
            <w:b/>
            <w:bCs/>
            <w:color w:val="818995"/>
            <w:kern w:val="0"/>
            <w:sz w:val="24"/>
            <w:szCs w:val="24"/>
            <w:u w:val="single"/>
            <w:bdr w:val="none" w:sz="0" w:space="0" w:color="auto" w:frame="1"/>
            <w14:ligatures w14:val="none"/>
          </w:rPr>
          <w:t>21-1168</w:t>
        </w:r>
      </w:hyperlink>
      <w:r w:rsidR="00E85EC3" w:rsidRPr="00E85EC3">
        <w:rPr>
          <w:rFonts w:ascii="Times New Roman" w:eastAsia="Times New Roman" w:hAnsi="Times New Roman" w:cs="Times New Roman"/>
          <w:color w:val="0C0C0C"/>
          <w:kern w:val="0"/>
          <w:sz w:val="24"/>
          <w:szCs w:val="24"/>
          <w14:ligatures w14:val="none"/>
        </w:rPr>
        <w:t> [Arg: </w:t>
      </w:r>
      <w:r w:rsidR="00E85EC3" w:rsidRPr="00E85EC3">
        <w:rPr>
          <w:rFonts w:ascii="Times New Roman" w:eastAsia="Times New Roman" w:hAnsi="Times New Roman" w:cs="Times New Roman"/>
          <w:color w:val="0C0C0C"/>
          <w:kern w:val="0"/>
          <w:sz w:val="24"/>
          <w:szCs w:val="24"/>
          <w:bdr w:val="none" w:sz="0" w:space="0" w:color="auto" w:frame="1"/>
          <w14:ligatures w14:val="none"/>
        </w:rPr>
        <w:t>11.8.2022</w:t>
      </w:r>
      <w:hyperlink r:id="rId23" w:history="1">
        <w:r w:rsidR="00E85EC3" w:rsidRPr="00E85EC3">
          <w:rPr>
            <w:rFonts w:ascii="Times New Roman" w:eastAsia="Times New Roman" w:hAnsi="Times New Roman" w:cs="Times New Roman"/>
            <w:b/>
            <w:bCs/>
            <w:color w:val="818995"/>
            <w:kern w:val="0"/>
            <w:sz w:val="24"/>
            <w:szCs w:val="24"/>
            <w:bdr w:val="none" w:sz="0" w:space="0" w:color="auto" w:frame="1"/>
            <w14:ligatures w14:val="none"/>
          </w:rPr>
          <w:t> Trans.</w:t>
        </w:r>
      </w:hyperlink>
      <w:r w:rsidR="00E85EC3" w:rsidRPr="00E85EC3">
        <w:rPr>
          <w:rFonts w:ascii="Times New Roman" w:eastAsia="Times New Roman" w:hAnsi="Times New Roman" w:cs="Times New Roman"/>
          <w:color w:val="0C0C0C"/>
          <w:kern w:val="0"/>
          <w:sz w:val="24"/>
          <w:szCs w:val="24"/>
          <w14:ligatures w14:val="none"/>
        </w:rPr>
        <w:t>; Decided </w:t>
      </w:r>
      <w:hyperlink r:id="rId24" w:history="1">
        <w:r w:rsidR="00E85EC3" w:rsidRPr="00E85EC3">
          <w:rPr>
            <w:rFonts w:ascii="Times New Roman" w:eastAsia="Times New Roman" w:hAnsi="Times New Roman" w:cs="Times New Roman"/>
            <w:b/>
            <w:bCs/>
            <w:color w:val="818995"/>
            <w:kern w:val="0"/>
            <w:sz w:val="24"/>
            <w:szCs w:val="24"/>
            <w:u w:val="single"/>
            <w:bdr w:val="none" w:sz="0" w:space="0" w:color="auto" w:frame="1"/>
            <w14:ligatures w14:val="none"/>
          </w:rPr>
          <w:t>6.27.2023</w:t>
        </w:r>
      </w:hyperlink>
      <w:r w:rsidR="00E85EC3" w:rsidRPr="00E85EC3">
        <w:rPr>
          <w:rFonts w:ascii="Times New Roman" w:eastAsia="Times New Roman" w:hAnsi="Times New Roman" w:cs="Times New Roman"/>
          <w:color w:val="0C0C0C"/>
          <w:kern w:val="0"/>
          <w:sz w:val="24"/>
          <w:szCs w:val="24"/>
          <w14:ligatures w14:val="none"/>
        </w:rPr>
        <w:t>]</w:t>
      </w:r>
    </w:p>
    <w:p w14:paraId="5472C83E" w14:textId="1B0BB6B4" w:rsidR="00E85EC3" w:rsidRPr="00E85EC3" w:rsidRDefault="00E85EC3"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E85EC3">
        <w:rPr>
          <w:rFonts w:ascii="Times New Roman" w:eastAsia="Times New Roman" w:hAnsi="Times New Roman" w:cs="Times New Roman"/>
          <w:color w:val="0C0C0C"/>
          <w:kern w:val="0"/>
          <w:sz w:val="24"/>
          <w:szCs w:val="24"/>
          <w14:ligatures w14:val="none"/>
        </w:rPr>
        <w:t>Holding: A Pennsylvania law requiring out-of-state companies that register to do business in Pennsylvania to agree to appear in Pennsylvania courts on “any cause of action” against them comports with the due process clause</w:t>
      </w:r>
      <w:r w:rsidRPr="00545158">
        <w:rPr>
          <w:rFonts w:ascii="Times New Roman" w:eastAsia="Times New Roman" w:hAnsi="Times New Roman" w:cs="Times New Roman"/>
          <w:color w:val="0C0C0C"/>
          <w:kern w:val="0"/>
          <w:sz w:val="24"/>
          <w:szCs w:val="24"/>
          <w14:ligatures w14:val="none"/>
        </w:rPr>
        <w:t xml:space="preserve">. </w:t>
      </w:r>
    </w:p>
    <w:p w14:paraId="2CD4FC79" w14:textId="77777777" w:rsidR="002E5D41" w:rsidRPr="00545158" w:rsidRDefault="002E5D41" w:rsidP="00C73D34">
      <w:pPr>
        <w:spacing w:after="120" w:line="240" w:lineRule="auto"/>
        <w:rPr>
          <w:rFonts w:ascii="Times New Roman" w:hAnsi="Times New Roman" w:cs="Times New Roman"/>
          <w:sz w:val="24"/>
          <w:szCs w:val="24"/>
        </w:rPr>
      </w:pPr>
    </w:p>
    <w:p w14:paraId="2531838F" w14:textId="77777777" w:rsidR="00DF0CD6" w:rsidRPr="00DF0CD6" w:rsidRDefault="00000000"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25" w:history="1">
        <w:r w:rsidR="00DF0CD6" w:rsidRPr="00DF0CD6">
          <w:rPr>
            <w:rFonts w:ascii="Times New Roman" w:eastAsia="Times New Roman" w:hAnsi="Times New Roman" w:cs="Times New Roman"/>
            <w:b/>
            <w:bCs/>
            <w:color w:val="4472C4" w:themeColor="accent1"/>
            <w:kern w:val="0"/>
            <w:sz w:val="24"/>
            <w:szCs w:val="24"/>
            <w:u w:val="single"/>
            <w:bdr w:val="none" w:sz="0" w:space="0" w:color="auto" w:frame="1"/>
            <w14:ligatures w14:val="none"/>
          </w:rPr>
          <w:t>Department of Education v. Brown</w:t>
        </w:r>
      </w:hyperlink>
      <w:r w:rsidR="00DF0CD6" w:rsidRPr="00DF0CD6">
        <w:rPr>
          <w:rFonts w:ascii="Times New Roman" w:eastAsia="Times New Roman" w:hAnsi="Times New Roman" w:cs="Times New Roman"/>
          <w:color w:val="0C0C0C"/>
          <w:kern w:val="0"/>
          <w:sz w:val="24"/>
          <w:szCs w:val="24"/>
          <w14:ligatures w14:val="none"/>
        </w:rPr>
        <w:t>, </w:t>
      </w:r>
      <w:r w:rsidR="00DF0CD6" w:rsidRPr="00DF0CD6">
        <w:rPr>
          <w:rFonts w:ascii="Times New Roman" w:eastAsia="Times New Roman" w:hAnsi="Times New Roman" w:cs="Times New Roman"/>
          <w:color w:val="0C0C0C"/>
          <w:kern w:val="0"/>
          <w:sz w:val="24"/>
          <w:szCs w:val="24"/>
          <w:bdr w:val="none" w:sz="0" w:space="0" w:color="auto" w:frame="1"/>
          <w14:ligatures w14:val="none"/>
        </w:rPr>
        <w:t>No. </w:t>
      </w:r>
      <w:hyperlink r:id="rId26" w:history="1">
        <w:r w:rsidR="00DF0CD6" w:rsidRPr="00DF0CD6">
          <w:rPr>
            <w:rFonts w:ascii="Times New Roman" w:eastAsia="Times New Roman" w:hAnsi="Times New Roman" w:cs="Times New Roman"/>
            <w:b/>
            <w:bCs/>
            <w:color w:val="818995"/>
            <w:kern w:val="0"/>
            <w:sz w:val="24"/>
            <w:szCs w:val="24"/>
            <w:u w:val="single"/>
            <w:bdr w:val="none" w:sz="0" w:space="0" w:color="auto" w:frame="1"/>
            <w14:ligatures w14:val="none"/>
          </w:rPr>
          <w:t>22-535</w:t>
        </w:r>
      </w:hyperlink>
      <w:r w:rsidR="00DF0CD6" w:rsidRPr="00DF0CD6">
        <w:rPr>
          <w:rFonts w:ascii="Times New Roman" w:eastAsia="Times New Roman" w:hAnsi="Times New Roman" w:cs="Times New Roman"/>
          <w:color w:val="0C0C0C"/>
          <w:kern w:val="0"/>
          <w:sz w:val="24"/>
          <w:szCs w:val="24"/>
          <w14:ligatures w14:val="none"/>
        </w:rPr>
        <w:t> [Arg: </w:t>
      </w:r>
      <w:r w:rsidR="00DF0CD6" w:rsidRPr="00DF0CD6">
        <w:rPr>
          <w:rFonts w:ascii="Times New Roman" w:eastAsia="Times New Roman" w:hAnsi="Times New Roman" w:cs="Times New Roman"/>
          <w:color w:val="0C0C0C"/>
          <w:kern w:val="0"/>
          <w:sz w:val="24"/>
          <w:szCs w:val="24"/>
          <w:bdr w:val="none" w:sz="0" w:space="0" w:color="auto" w:frame="1"/>
          <w14:ligatures w14:val="none"/>
        </w:rPr>
        <w:t>2.28.2023</w:t>
      </w:r>
      <w:hyperlink r:id="rId27" w:history="1">
        <w:r w:rsidR="00DF0CD6" w:rsidRPr="00DF0CD6">
          <w:rPr>
            <w:rFonts w:ascii="Times New Roman" w:eastAsia="Times New Roman" w:hAnsi="Times New Roman" w:cs="Times New Roman"/>
            <w:b/>
            <w:bCs/>
            <w:color w:val="818995"/>
            <w:kern w:val="0"/>
            <w:sz w:val="24"/>
            <w:szCs w:val="24"/>
            <w:bdr w:val="none" w:sz="0" w:space="0" w:color="auto" w:frame="1"/>
            <w14:ligatures w14:val="none"/>
          </w:rPr>
          <w:t> Trans.</w:t>
        </w:r>
      </w:hyperlink>
      <w:r w:rsidR="00DF0CD6" w:rsidRPr="00DF0CD6">
        <w:rPr>
          <w:rFonts w:ascii="Times New Roman" w:eastAsia="Times New Roman" w:hAnsi="Times New Roman" w:cs="Times New Roman"/>
          <w:color w:val="0C0C0C"/>
          <w:kern w:val="0"/>
          <w:sz w:val="24"/>
          <w:szCs w:val="24"/>
          <w14:ligatures w14:val="none"/>
        </w:rPr>
        <w:t>; Decided </w:t>
      </w:r>
      <w:hyperlink r:id="rId28" w:history="1">
        <w:r w:rsidR="00DF0CD6" w:rsidRPr="00DF0CD6">
          <w:rPr>
            <w:rFonts w:ascii="Times New Roman" w:eastAsia="Times New Roman" w:hAnsi="Times New Roman" w:cs="Times New Roman"/>
            <w:b/>
            <w:bCs/>
            <w:color w:val="818995"/>
            <w:kern w:val="0"/>
            <w:sz w:val="24"/>
            <w:szCs w:val="24"/>
            <w:u w:val="single"/>
            <w:bdr w:val="none" w:sz="0" w:space="0" w:color="auto" w:frame="1"/>
            <w14:ligatures w14:val="none"/>
          </w:rPr>
          <w:t>6.30.2023</w:t>
        </w:r>
      </w:hyperlink>
      <w:r w:rsidR="00DF0CD6" w:rsidRPr="00DF0CD6">
        <w:rPr>
          <w:rFonts w:ascii="Times New Roman" w:eastAsia="Times New Roman" w:hAnsi="Times New Roman" w:cs="Times New Roman"/>
          <w:color w:val="0C0C0C"/>
          <w:kern w:val="0"/>
          <w:sz w:val="24"/>
          <w:szCs w:val="24"/>
          <w14:ligatures w14:val="none"/>
        </w:rPr>
        <w:t>]</w:t>
      </w:r>
    </w:p>
    <w:p w14:paraId="7790BC05" w14:textId="77777777" w:rsidR="00DF0CD6" w:rsidRPr="00DF0CD6" w:rsidRDefault="00DF0CD6"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DF0CD6">
        <w:rPr>
          <w:rFonts w:ascii="Times New Roman" w:eastAsia="Times New Roman" w:hAnsi="Times New Roman" w:cs="Times New Roman"/>
          <w:color w:val="0C0C0C"/>
          <w:kern w:val="0"/>
          <w:sz w:val="24"/>
          <w:szCs w:val="24"/>
          <w14:ligatures w14:val="none"/>
        </w:rPr>
        <w:t>Holding: Respondents lack Article III standing to assert a procedural challenge to the student-loan debt-forgiveness plan adopted by the Secretary of Education pursuant to Higher Education Relief Opportunities for Students Act of 2003.</w:t>
      </w:r>
    </w:p>
    <w:p w14:paraId="0273401D" w14:textId="77777777" w:rsidR="002E5D41" w:rsidRPr="00545158" w:rsidRDefault="002E5D41" w:rsidP="00C73D34">
      <w:pPr>
        <w:spacing w:after="120" w:line="240" w:lineRule="auto"/>
        <w:rPr>
          <w:rFonts w:ascii="Times New Roman" w:hAnsi="Times New Roman" w:cs="Times New Roman"/>
          <w:sz w:val="24"/>
          <w:szCs w:val="24"/>
        </w:rPr>
      </w:pPr>
    </w:p>
    <w:p w14:paraId="610952F8" w14:textId="77777777" w:rsidR="00084853" w:rsidRPr="00084853" w:rsidRDefault="00000000"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29" w:history="1">
        <w:r w:rsidR="00084853" w:rsidRPr="00084853">
          <w:rPr>
            <w:rFonts w:ascii="Times New Roman" w:eastAsia="Times New Roman" w:hAnsi="Times New Roman" w:cs="Times New Roman"/>
            <w:b/>
            <w:bCs/>
            <w:color w:val="4472C4" w:themeColor="accent1"/>
            <w:kern w:val="0"/>
            <w:sz w:val="24"/>
            <w:szCs w:val="24"/>
            <w:u w:val="single"/>
            <w:bdr w:val="none" w:sz="0" w:space="0" w:color="auto" w:frame="1"/>
            <w14:ligatures w14:val="none"/>
          </w:rPr>
          <w:t>Biden v. Nebraska</w:t>
        </w:r>
      </w:hyperlink>
      <w:r w:rsidR="00084853" w:rsidRPr="00084853">
        <w:rPr>
          <w:rFonts w:ascii="Times New Roman" w:eastAsia="Times New Roman" w:hAnsi="Times New Roman" w:cs="Times New Roman"/>
          <w:color w:val="0C0C0C"/>
          <w:kern w:val="0"/>
          <w:sz w:val="24"/>
          <w:szCs w:val="24"/>
          <w14:ligatures w14:val="none"/>
        </w:rPr>
        <w:t>, </w:t>
      </w:r>
      <w:r w:rsidR="00084853" w:rsidRPr="00084853">
        <w:rPr>
          <w:rFonts w:ascii="Times New Roman" w:eastAsia="Times New Roman" w:hAnsi="Times New Roman" w:cs="Times New Roman"/>
          <w:color w:val="0C0C0C"/>
          <w:kern w:val="0"/>
          <w:sz w:val="24"/>
          <w:szCs w:val="24"/>
          <w:bdr w:val="none" w:sz="0" w:space="0" w:color="auto" w:frame="1"/>
          <w14:ligatures w14:val="none"/>
        </w:rPr>
        <w:t>No. </w:t>
      </w:r>
      <w:hyperlink r:id="rId30" w:history="1">
        <w:r w:rsidR="00084853" w:rsidRPr="00084853">
          <w:rPr>
            <w:rFonts w:ascii="Times New Roman" w:eastAsia="Times New Roman" w:hAnsi="Times New Roman" w:cs="Times New Roman"/>
            <w:b/>
            <w:bCs/>
            <w:color w:val="818995"/>
            <w:kern w:val="0"/>
            <w:sz w:val="24"/>
            <w:szCs w:val="24"/>
            <w:u w:val="single"/>
            <w:bdr w:val="none" w:sz="0" w:space="0" w:color="auto" w:frame="1"/>
            <w14:ligatures w14:val="none"/>
          </w:rPr>
          <w:t>22-506</w:t>
        </w:r>
      </w:hyperlink>
      <w:r w:rsidR="00084853" w:rsidRPr="00084853">
        <w:rPr>
          <w:rFonts w:ascii="Times New Roman" w:eastAsia="Times New Roman" w:hAnsi="Times New Roman" w:cs="Times New Roman"/>
          <w:color w:val="0C0C0C"/>
          <w:kern w:val="0"/>
          <w:sz w:val="24"/>
          <w:szCs w:val="24"/>
          <w14:ligatures w14:val="none"/>
        </w:rPr>
        <w:t> [Arg: </w:t>
      </w:r>
      <w:r w:rsidR="00084853" w:rsidRPr="00084853">
        <w:rPr>
          <w:rFonts w:ascii="Times New Roman" w:eastAsia="Times New Roman" w:hAnsi="Times New Roman" w:cs="Times New Roman"/>
          <w:color w:val="0C0C0C"/>
          <w:kern w:val="0"/>
          <w:sz w:val="24"/>
          <w:szCs w:val="24"/>
          <w:bdr w:val="none" w:sz="0" w:space="0" w:color="auto" w:frame="1"/>
          <w14:ligatures w14:val="none"/>
        </w:rPr>
        <w:t>2.28.2023</w:t>
      </w:r>
      <w:hyperlink r:id="rId31" w:history="1">
        <w:r w:rsidR="00084853" w:rsidRPr="00084853">
          <w:rPr>
            <w:rFonts w:ascii="Times New Roman" w:eastAsia="Times New Roman" w:hAnsi="Times New Roman" w:cs="Times New Roman"/>
            <w:b/>
            <w:bCs/>
            <w:color w:val="818995"/>
            <w:kern w:val="0"/>
            <w:sz w:val="24"/>
            <w:szCs w:val="24"/>
            <w:bdr w:val="none" w:sz="0" w:space="0" w:color="auto" w:frame="1"/>
            <w14:ligatures w14:val="none"/>
          </w:rPr>
          <w:t> Trans.</w:t>
        </w:r>
      </w:hyperlink>
      <w:r w:rsidR="00084853" w:rsidRPr="00084853">
        <w:rPr>
          <w:rFonts w:ascii="Times New Roman" w:eastAsia="Times New Roman" w:hAnsi="Times New Roman" w:cs="Times New Roman"/>
          <w:color w:val="0C0C0C"/>
          <w:kern w:val="0"/>
          <w:sz w:val="24"/>
          <w:szCs w:val="24"/>
          <w14:ligatures w14:val="none"/>
        </w:rPr>
        <w:t>; Decided </w:t>
      </w:r>
      <w:hyperlink r:id="rId32" w:history="1">
        <w:r w:rsidR="00084853" w:rsidRPr="00084853">
          <w:rPr>
            <w:rFonts w:ascii="Times New Roman" w:eastAsia="Times New Roman" w:hAnsi="Times New Roman" w:cs="Times New Roman"/>
            <w:b/>
            <w:bCs/>
            <w:color w:val="818995"/>
            <w:kern w:val="0"/>
            <w:sz w:val="24"/>
            <w:szCs w:val="24"/>
            <w:u w:val="single"/>
            <w:bdr w:val="none" w:sz="0" w:space="0" w:color="auto" w:frame="1"/>
            <w14:ligatures w14:val="none"/>
          </w:rPr>
          <w:t>6.30.2023</w:t>
        </w:r>
      </w:hyperlink>
      <w:r w:rsidR="00084853" w:rsidRPr="00084853">
        <w:rPr>
          <w:rFonts w:ascii="Times New Roman" w:eastAsia="Times New Roman" w:hAnsi="Times New Roman" w:cs="Times New Roman"/>
          <w:color w:val="0C0C0C"/>
          <w:kern w:val="0"/>
          <w:sz w:val="24"/>
          <w:szCs w:val="24"/>
          <w14:ligatures w14:val="none"/>
        </w:rPr>
        <w:t>]</w:t>
      </w:r>
    </w:p>
    <w:p w14:paraId="3DC0F100" w14:textId="77777777" w:rsidR="00084853" w:rsidRPr="00545158" w:rsidRDefault="00084853"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084853">
        <w:rPr>
          <w:rFonts w:ascii="Times New Roman" w:eastAsia="Times New Roman" w:hAnsi="Times New Roman" w:cs="Times New Roman"/>
          <w:color w:val="0C0C0C"/>
          <w:kern w:val="0"/>
          <w:sz w:val="24"/>
          <w:szCs w:val="24"/>
          <w14:ligatures w14:val="none"/>
        </w:rPr>
        <w:t>Holding: The Secretary of Education does not have authority under the Higher Education Relief Opportunities for Students Act of 2003 to establish a student loan forgiveness program that will cancel roughly $430 billion in debt principal and affect nearly all borrowers.</w:t>
      </w:r>
    </w:p>
    <w:p w14:paraId="510B5255" w14:textId="77777777" w:rsidR="00C73D34" w:rsidRPr="00084853" w:rsidRDefault="00C73D34"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p>
    <w:p w14:paraId="4D67E1F9" w14:textId="497E4419" w:rsidR="0091555D" w:rsidRPr="0091555D" w:rsidRDefault="00000000" w:rsidP="00C73D34">
      <w:pPr>
        <w:spacing w:after="120" w:line="240" w:lineRule="auto"/>
        <w:rPr>
          <w:rFonts w:ascii="Times New Roman" w:eastAsia="Times New Roman" w:hAnsi="Times New Roman" w:cs="Times New Roman"/>
          <w:color w:val="0C0C0C"/>
          <w:kern w:val="0"/>
          <w:sz w:val="24"/>
          <w:szCs w:val="24"/>
          <w14:ligatures w14:val="none"/>
        </w:rPr>
      </w:pPr>
      <w:hyperlink r:id="rId33" w:history="1">
        <w:r w:rsidR="00570C21" w:rsidRPr="00545158">
          <w:rPr>
            <w:rStyle w:val="Hyperlink"/>
            <w:rFonts w:ascii="Times New Roman" w:hAnsi="Times New Roman" w:cs="Times New Roman"/>
            <w:b/>
            <w:bCs/>
            <w:color w:val="4472C4" w:themeColor="accent1"/>
            <w:sz w:val="24"/>
            <w:szCs w:val="24"/>
            <w:bdr w:val="none" w:sz="0" w:space="0" w:color="auto" w:frame="1"/>
            <w:shd w:val="clear" w:color="auto" w:fill="FFFFFF"/>
          </w:rPr>
          <w:t>Students for Fair Admissions v. University of North Carolina</w:t>
        </w:r>
      </w:hyperlink>
      <w:r w:rsidR="00570C21" w:rsidRPr="00545158">
        <w:rPr>
          <w:rFonts w:ascii="Times New Roman" w:hAnsi="Times New Roman" w:cs="Times New Roman"/>
          <w:color w:val="0C0C0C"/>
          <w:sz w:val="24"/>
          <w:szCs w:val="24"/>
          <w:shd w:val="clear" w:color="auto" w:fill="FFFFFF"/>
        </w:rPr>
        <w:t>, </w:t>
      </w:r>
      <w:r w:rsidR="00570C21" w:rsidRPr="00545158">
        <w:rPr>
          <w:rStyle w:val="case-info-item"/>
          <w:rFonts w:ascii="Times New Roman" w:hAnsi="Times New Roman" w:cs="Times New Roman"/>
          <w:color w:val="0C0C0C"/>
          <w:sz w:val="24"/>
          <w:szCs w:val="24"/>
          <w:bdr w:val="none" w:sz="0" w:space="0" w:color="auto" w:frame="1"/>
          <w:shd w:val="clear" w:color="auto" w:fill="FFFFFF"/>
        </w:rPr>
        <w:t>No. </w:t>
      </w:r>
      <w:hyperlink r:id="rId34" w:history="1">
        <w:r w:rsidR="00570C21" w:rsidRPr="00545158">
          <w:rPr>
            <w:rStyle w:val="Hyperlink"/>
            <w:rFonts w:ascii="Times New Roman" w:hAnsi="Times New Roman" w:cs="Times New Roman"/>
            <w:b/>
            <w:bCs/>
            <w:color w:val="818995"/>
            <w:sz w:val="24"/>
            <w:szCs w:val="24"/>
            <w:bdr w:val="none" w:sz="0" w:space="0" w:color="auto" w:frame="1"/>
            <w:shd w:val="clear" w:color="auto" w:fill="FFFFFF"/>
          </w:rPr>
          <w:t>21-707</w:t>
        </w:r>
      </w:hyperlink>
      <w:r w:rsidR="00570C21" w:rsidRPr="00545158">
        <w:rPr>
          <w:rFonts w:ascii="Times New Roman" w:hAnsi="Times New Roman" w:cs="Times New Roman"/>
          <w:color w:val="0C0C0C"/>
          <w:sz w:val="24"/>
          <w:szCs w:val="24"/>
          <w:shd w:val="clear" w:color="auto" w:fill="FFFFFF"/>
        </w:rPr>
        <w:t> [Arg: </w:t>
      </w:r>
      <w:r w:rsidR="00570C21" w:rsidRPr="00545158">
        <w:rPr>
          <w:rStyle w:val="case-info-item"/>
          <w:rFonts w:ascii="Times New Roman" w:hAnsi="Times New Roman" w:cs="Times New Roman"/>
          <w:color w:val="0C0C0C"/>
          <w:sz w:val="24"/>
          <w:szCs w:val="24"/>
          <w:bdr w:val="none" w:sz="0" w:space="0" w:color="auto" w:frame="1"/>
          <w:shd w:val="clear" w:color="auto" w:fill="FFFFFF"/>
        </w:rPr>
        <w:t>10.31.2022</w:t>
      </w:r>
      <w:hyperlink r:id="rId35" w:history="1">
        <w:r w:rsidR="00570C21" w:rsidRPr="00545158">
          <w:rPr>
            <w:rStyle w:val="pdf-right"/>
            <w:rFonts w:ascii="Times New Roman" w:hAnsi="Times New Roman" w:cs="Times New Roman"/>
            <w:b/>
            <w:bCs/>
            <w:color w:val="818995"/>
            <w:sz w:val="24"/>
            <w:szCs w:val="24"/>
            <w:bdr w:val="none" w:sz="0" w:space="0" w:color="auto" w:frame="1"/>
            <w:shd w:val="clear" w:color="auto" w:fill="FFFFFF"/>
          </w:rPr>
          <w:t> Trans.</w:t>
        </w:r>
      </w:hyperlink>
      <w:r w:rsidR="00570C21" w:rsidRPr="00545158">
        <w:rPr>
          <w:rFonts w:ascii="Times New Roman" w:hAnsi="Times New Roman" w:cs="Times New Roman"/>
          <w:color w:val="0C0C0C"/>
          <w:sz w:val="24"/>
          <w:szCs w:val="24"/>
          <w:shd w:val="clear" w:color="auto" w:fill="FFFFFF"/>
        </w:rPr>
        <w:t>; Decided </w:t>
      </w:r>
      <w:hyperlink r:id="rId36" w:history="1">
        <w:r w:rsidR="00570C21" w:rsidRPr="00545158">
          <w:rPr>
            <w:rStyle w:val="Hyperlink"/>
            <w:rFonts w:ascii="Times New Roman" w:hAnsi="Times New Roman" w:cs="Times New Roman"/>
            <w:b/>
            <w:bCs/>
            <w:color w:val="818995"/>
            <w:sz w:val="24"/>
            <w:szCs w:val="24"/>
            <w:bdr w:val="none" w:sz="0" w:space="0" w:color="auto" w:frame="1"/>
            <w:shd w:val="clear" w:color="auto" w:fill="FFFFFF"/>
          </w:rPr>
          <w:t>6.29.2023</w:t>
        </w:r>
      </w:hyperlink>
      <w:r w:rsidR="00570C21" w:rsidRPr="00545158">
        <w:rPr>
          <w:rFonts w:ascii="Times New Roman" w:hAnsi="Times New Roman" w:cs="Times New Roman"/>
          <w:color w:val="0C0C0C"/>
          <w:sz w:val="24"/>
          <w:szCs w:val="24"/>
          <w:shd w:val="clear" w:color="auto" w:fill="FFFFFF"/>
        </w:rPr>
        <w:t xml:space="preserve">] and </w:t>
      </w:r>
      <w:hyperlink r:id="rId37" w:history="1">
        <w:r w:rsidR="0091555D" w:rsidRPr="0091555D">
          <w:rPr>
            <w:rFonts w:ascii="Times New Roman" w:eastAsia="Times New Roman" w:hAnsi="Times New Roman" w:cs="Times New Roman"/>
            <w:b/>
            <w:bCs/>
            <w:color w:val="4472C4" w:themeColor="accent1"/>
            <w:kern w:val="0"/>
            <w:sz w:val="24"/>
            <w:szCs w:val="24"/>
            <w:u w:val="single"/>
            <w:bdr w:val="none" w:sz="0" w:space="0" w:color="auto" w:frame="1"/>
            <w14:ligatures w14:val="none"/>
          </w:rPr>
          <w:t>Students for Fair Admissions Inc. v. President &amp; Fellows of Harvard College</w:t>
        </w:r>
      </w:hyperlink>
      <w:r w:rsidR="0091555D" w:rsidRPr="0091555D">
        <w:rPr>
          <w:rFonts w:ascii="Times New Roman" w:eastAsia="Times New Roman" w:hAnsi="Times New Roman" w:cs="Times New Roman"/>
          <w:color w:val="0C0C0C"/>
          <w:kern w:val="0"/>
          <w:sz w:val="24"/>
          <w:szCs w:val="24"/>
          <w14:ligatures w14:val="none"/>
        </w:rPr>
        <w:t>, </w:t>
      </w:r>
      <w:r w:rsidR="0091555D" w:rsidRPr="0091555D">
        <w:rPr>
          <w:rFonts w:ascii="Times New Roman" w:eastAsia="Times New Roman" w:hAnsi="Times New Roman" w:cs="Times New Roman"/>
          <w:color w:val="0C0C0C"/>
          <w:kern w:val="0"/>
          <w:sz w:val="24"/>
          <w:szCs w:val="24"/>
          <w:bdr w:val="none" w:sz="0" w:space="0" w:color="auto" w:frame="1"/>
          <w14:ligatures w14:val="none"/>
        </w:rPr>
        <w:t>No. </w:t>
      </w:r>
      <w:hyperlink r:id="rId38" w:history="1">
        <w:r w:rsidR="0091555D" w:rsidRPr="0091555D">
          <w:rPr>
            <w:rFonts w:ascii="Times New Roman" w:eastAsia="Times New Roman" w:hAnsi="Times New Roman" w:cs="Times New Roman"/>
            <w:b/>
            <w:bCs/>
            <w:color w:val="818995"/>
            <w:kern w:val="0"/>
            <w:sz w:val="24"/>
            <w:szCs w:val="24"/>
            <w:u w:val="single"/>
            <w:bdr w:val="none" w:sz="0" w:space="0" w:color="auto" w:frame="1"/>
            <w14:ligatures w14:val="none"/>
          </w:rPr>
          <w:t>20-1199</w:t>
        </w:r>
      </w:hyperlink>
      <w:r w:rsidR="0091555D" w:rsidRPr="0091555D">
        <w:rPr>
          <w:rFonts w:ascii="Times New Roman" w:eastAsia="Times New Roman" w:hAnsi="Times New Roman" w:cs="Times New Roman"/>
          <w:color w:val="0C0C0C"/>
          <w:kern w:val="0"/>
          <w:sz w:val="24"/>
          <w:szCs w:val="24"/>
          <w14:ligatures w14:val="none"/>
        </w:rPr>
        <w:t> [Arg: </w:t>
      </w:r>
      <w:r w:rsidR="0091555D" w:rsidRPr="0091555D">
        <w:rPr>
          <w:rFonts w:ascii="Times New Roman" w:eastAsia="Times New Roman" w:hAnsi="Times New Roman" w:cs="Times New Roman"/>
          <w:color w:val="0C0C0C"/>
          <w:kern w:val="0"/>
          <w:sz w:val="24"/>
          <w:szCs w:val="24"/>
          <w:bdr w:val="none" w:sz="0" w:space="0" w:color="auto" w:frame="1"/>
          <w14:ligatures w14:val="none"/>
        </w:rPr>
        <w:t>10.31.2022</w:t>
      </w:r>
      <w:hyperlink r:id="rId39" w:history="1">
        <w:r w:rsidR="0091555D" w:rsidRPr="0091555D">
          <w:rPr>
            <w:rFonts w:ascii="Times New Roman" w:eastAsia="Times New Roman" w:hAnsi="Times New Roman" w:cs="Times New Roman"/>
            <w:b/>
            <w:bCs/>
            <w:color w:val="818995"/>
            <w:kern w:val="0"/>
            <w:sz w:val="24"/>
            <w:szCs w:val="24"/>
            <w:bdr w:val="none" w:sz="0" w:space="0" w:color="auto" w:frame="1"/>
            <w14:ligatures w14:val="none"/>
          </w:rPr>
          <w:t> Trans.</w:t>
        </w:r>
      </w:hyperlink>
      <w:r w:rsidR="0091555D" w:rsidRPr="0091555D">
        <w:rPr>
          <w:rFonts w:ascii="Times New Roman" w:eastAsia="Times New Roman" w:hAnsi="Times New Roman" w:cs="Times New Roman"/>
          <w:color w:val="0C0C0C"/>
          <w:kern w:val="0"/>
          <w:sz w:val="24"/>
          <w:szCs w:val="24"/>
          <w14:ligatures w14:val="none"/>
        </w:rPr>
        <w:t>; Decided </w:t>
      </w:r>
      <w:hyperlink r:id="rId40" w:history="1">
        <w:r w:rsidR="0091555D" w:rsidRPr="0091555D">
          <w:rPr>
            <w:rFonts w:ascii="Times New Roman" w:eastAsia="Times New Roman" w:hAnsi="Times New Roman" w:cs="Times New Roman"/>
            <w:b/>
            <w:bCs/>
            <w:color w:val="818995"/>
            <w:kern w:val="0"/>
            <w:sz w:val="24"/>
            <w:szCs w:val="24"/>
            <w:u w:val="single"/>
            <w:bdr w:val="none" w:sz="0" w:space="0" w:color="auto" w:frame="1"/>
            <w14:ligatures w14:val="none"/>
          </w:rPr>
          <w:t>6.29.2023</w:t>
        </w:r>
      </w:hyperlink>
      <w:r w:rsidR="0091555D" w:rsidRPr="0091555D">
        <w:rPr>
          <w:rFonts w:ascii="Times New Roman" w:eastAsia="Times New Roman" w:hAnsi="Times New Roman" w:cs="Times New Roman"/>
          <w:color w:val="0C0C0C"/>
          <w:kern w:val="0"/>
          <w:sz w:val="24"/>
          <w:szCs w:val="24"/>
          <w14:ligatures w14:val="none"/>
        </w:rPr>
        <w:t>]</w:t>
      </w:r>
    </w:p>
    <w:p w14:paraId="2554E6A0" w14:textId="77777777" w:rsidR="0091555D" w:rsidRPr="0091555D" w:rsidRDefault="0091555D"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91555D">
        <w:rPr>
          <w:rFonts w:ascii="Times New Roman" w:eastAsia="Times New Roman" w:hAnsi="Times New Roman" w:cs="Times New Roman"/>
          <w:color w:val="0C0C0C"/>
          <w:kern w:val="0"/>
          <w:sz w:val="24"/>
          <w:szCs w:val="24"/>
          <w14:ligatures w14:val="none"/>
        </w:rPr>
        <w:t>Holding: The admissions programs at Harvard College and the University of North Carolina violate the equal protection clause of the 14th Amendment.</w:t>
      </w:r>
    </w:p>
    <w:p w14:paraId="35BE97F4" w14:textId="77777777" w:rsidR="0091555D" w:rsidRPr="00545158" w:rsidRDefault="0091555D" w:rsidP="00C73D34">
      <w:pPr>
        <w:spacing w:after="120" w:line="240" w:lineRule="auto"/>
        <w:rPr>
          <w:rFonts w:ascii="Times New Roman" w:hAnsi="Times New Roman" w:cs="Times New Roman"/>
          <w:sz w:val="24"/>
          <w:szCs w:val="24"/>
        </w:rPr>
      </w:pPr>
    </w:p>
    <w:p w14:paraId="0C65E46C" w14:textId="5D24581A" w:rsidR="00832699" w:rsidRPr="00832699" w:rsidRDefault="00000000"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hyperlink r:id="rId41" w:history="1">
        <w:r w:rsidR="00832699" w:rsidRPr="00832699">
          <w:rPr>
            <w:rFonts w:ascii="Times New Roman" w:eastAsia="Times New Roman" w:hAnsi="Times New Roman" w:cs="Times New Roman"/>
            <w:b/>
            <w:bCs/>
            <w:color w:val="4472C4" w:themeColor="accent1"/>
            <w:kern w:val="0"/>
            <w:sz w:val="24"/>
            <w:szCs w:val="24"/>
            <w:u w:val="single"/>
            <w:bdr w:val="none" w:sz="0" w:space="0" w:color="auto" w:frame="1"/>
            <w14:ligatures w14:val="none"/>
          </w:rPr>
          <w:t>Axon Enterprise v. Federal Trade Commission</w:t>
        </w:r>
      </w:hyperlink>
      <w:r w:rsidR="00832699" w:rsidRPr="00832699">
        <w:rPr>
          <w:rFonts w:ascii="Times New Roman" w:eastAsia="Times New Roman" w:hAnsi="Times New Roman" w:cs="Times New Roman"/>
          <w:color w:val="0C0C0C"/>
          <w:kern w:val="0"/>
          <w:sz w:val="24"/>
          <w:szCs w:val="24"/>
          <w14:ligatures w14:val="none"/>
        </w:rPr>
        <w:t>, </w:t>
      </w:r>
      <w:r w:rsidR="00832699" w:rsidRPr="00832699">
        <w:rPr>
          <w:rFonts w:ascii="Times New Roman" w:eastAsia="Times New Roman" w:hAnsi="Times New Roman" w:cs="Times New Roman"/>
          <w:color w:val="0C0C0C"/>
          <w:kern w:val="0"/>
          <w:sz w:val="24"/>
          <w:szCs w:val="24"/>
          <w:bdr w:val="none" w:sz="0" w:space="0" w:color="auto" w:frame="1"/>
          <w14:ligatures w14:val="none"/>
        </w:rPr>
        <w:t>No. </w:t>
      </w:r>
      <w:hyperlink r:id="rId42" w:history="1">
        <w:r w:rsidR="00832699" w:rsidRPr="00832699">
          <w:rPr>
            <w:rFonts w:ascii="Times New Roman" w:eastAsia="Times New Roman" w:hAnsi="Times New Roman" w:cs="Times New Roman"/>
            <w:b/>
            <w:bCs/>
            <w:color w:val="818995"/>
            <w:kern w:val="0"/>
            <w:sz w:val="24"/>
            <w:szCs w:val="24"/>
            <w:u w:val="single"/>
            <w:bdr w:val="none" w:sz="0" w:space="0" w:color="auto" w:frame="1"/>
            <w14:ligatures w14:val="none"/>
          </w:rPr>
          <w:t>21-86</w:t>
        </w:r>
      </w:hyperlink>
      <w:r w:rsidR="00832699" w:rsidRPr="00832699">
        <w:rPr>
          <w:rFonts w:ascii="Times New Roman" w:eastAsia="Times New Roman" w:hAnsi="Times New Roman" w:cs="Times New Roman"/>
          <w:color w:val="0C0C0C"/>
          <w:kern w:val="0"/>
          <w:sz w:val="24"/>
          <w:szCs w:val="24"/>
          <w14:ligatures w14:val="none"/>
        </w:rPr>
        <w:t> [Arg: </w:t>
      </w:r>
      <w:r w:rsidR="00832699" w:rsidRPr="00832699">
        <w:rPr>
          <w:rFonts w:ascii="Times New Roman" w:eastAsia="Times New Roman" w:hAnsi="Times New Roman" w:cs="Times New Roman"/>
          <w:color w:val="0C0C0C"/>
          <w:kern w:val="0"/>
          <w:sz w:val="24"/>
          <w:szCs w:val="24"/>
          <w:bdr w:val="none" w:sz="0" w:space="0" w:color="auto" w:frame="1"/>
          <w14:ligatures w14:val="none"/>
        </w:rPr>
        <w:t>11.7.2022</w:t>
      </w:r>
      <w:r w:rsidR="00832699" w:rsidRPr="00832699">
        <w:rPr>
          <w:rFonts w:ascii="Times New Roman" w:eastAsia="Times New Roman" w:hAnsi="Times New Roman" w:cs="Times New Roman"/>
          <w:color w:val="0C0C0C"/>
          <w:kern w:val="0"/>
          <w:sz w:val="24"/>
          <w:szCs w:val="24"/>
          <w14:ligatures w14:val="none"/>
        </w:rPr>
        <w:t>; Decided </w:t>
      </w:r>
      <w:hyperlink r:id="rId43" w:history="1">
        <w:r w:rsidR="00832699" w:rsidRPr="00832699">
          <w:rPr>
            <w:rFonts w:ascii="Times New Roman" w:eastAsia="Times New Roman" w:hAnsi="Times New Roman" w:cs="Times New Roman"/>
            <w:b/>
            <w:bCs/>
            <w:color w:val="818995"/>
            <w:kern w:val="0"/>
            <w:sz w:val="24"/>
            <w:szCs w:val="24"/>
            <w:u w:val="single"/>
            <w:bdr w:val="none" w:sz="0" w:space="0" w:color="auto" w:frame="1"/>
            <w14:ligatures w14:val="none"/>
          </w:rPr>
          <w:t>4.14.2023</w:t>
        </w:r>
      </w:hyperlink>
      <w:r w:rsidR="00832699" w:rsidRPr="00832699">
        <w:rPr>
          <w:rFonts w:ascii="Times New Roman" w:eastAsia="Times New Roman" w:hAnsi="Times New Roman" w:cs="Times New Roman"/>
          <w:color w:val="0C0C0C"/>
          <w:kern w:val="0"/>
          <w:sz w:val="24"/>
          <w:szCs w:val="24"/>
          <w14:ligatures w14:val="none"/>
        </w:rPr>
        <w:t>]</w:t>
      </w:r>
      <w:r w:rsidR="007E599E" w:rsidRPr="00545158">
        <w:rPr>
          <w:rFonts w:ascii="Times New Roman" w:eastAsia="Times New Roman" w:hAnsi="Times New Roman" w:cs="Times New Roman"/>
          <w:color w:val="0C0C0C"/>
          <w:kern w:val="0"/>
          <w:sz w:val="24"/>
          <w:szCs w:val="24"/>
          <w14:ligatures w14:val="none"/>
        </w:rPr>
        <w:t xml:space="preserve"> and </w:t>
      </w:r>
      <w:hyperlink r:id="rId44" w:history="1">
        <w:r w:rsidR="002857E5" w:rsidRPr="00545158">
          <w:rPr>
            <w:rStyle w:val="Hyperlink"/>
            <w:rFonts w:ascii="Times New Roman" w:eastAsia="Times New Roman" w:hAnsi="Times New Roman" w:cs="Times New Roman"/>
            <w:b/>
            <w:bCs/>
            <w:color w:val="4472C4" w:themeColor="accent1"/>
            <w:kern w:val="0"/>
            <w:sz w:val="24"/>
            <w:szCs w:val="24"/>
            <w:bdr w:val="none" w:sz="0" w:space="0" w:color="auto" w:frame="1"/>
            <w14:ligatures w14:val="none"/>
          </w:rPr>
          <w:t>Securities and Exchange</w:t>
        </w:r>
        <w:r w:rsidR="007E599E" w:rsidRPr="00832699">
          <w:rPr>
            <w:rStyle w:val="Hyperlink"/>
            <w:rFonts w:ascii="Times New Roman" w:eastAsia="Times New Roman" w:hAnsi="Times New Roman" w:cs="Times New Roman"/>
            <w:b/>
            <w:bCs/>
            <w:color w:val="4472C4" w:themeColor="accent1"/>
            <w:kern w:val="0"/>
            <w:sz w:val="24"/>
            <w:szCs w:val="24"/>
            <w:bdr w:val="none" w:sz="0" w:space="0" w:color="auto" w:frame="1"/>
            <w14:ligatures w14:val="none"/>
          </w:rPr>
          <w:t xml:space="preserve"> Commissio</w:t>
        </w:r>
        <w:r w:rsidR="002857E5" w:rsidRPr="00545158">
          <w:rPr>
            <w:rStyle w:val="Hyperlink"/>
            <w:rFonts w:ascii="Times New Roman" w:eastAsia="Times New Roman" w:hAnsi="Times New Roman" w:cs="Times New Roman"/>
            <w:b/>
            <w:bCs/>
            <w:color w:val="4472C4" w:themeColor="accent1"/>
            <w:kern w:val="0"/>
            <w:sz w:val="24"/>
            <w:szCs w:val="24"/>
            <w:bdr w:val="none" w:sz="0" w:space="0" w:color="auto" w:frame="1"/>
            <w14:ligatures w14:val="none"/>
          </w:rPr>
          <w:t>n v. Cochra</w:t>
        </w:r>
        <w:r w:rsidR="007E599E" w:rsidRPr="00832699">
          <w:rPr>
            <w:rStyle w:val="Hyperlink"/>
            <w:rFonts w:ascii="Times New Roman" w:eastAsia="Times New Roman" w:hAnsi="Times New Roman" w:cs="Times New Roman"/>
            <w:b/>
            <w:bCs/>
            <w:color w:val="4472C4" w:themeColor="accent1"/>
            <w:kern w:val="0"/>
            <w:sz w:val="24"/>
            <w:szCs w:val="24"/>
            <w:bdr w:val="none" w:sz="0" w:space="0" w:color="auto" w:frame="1"/>
            <w14:ligatures w14:val="none"/>
          </w:rPr>
          <w:t>n</w:t>
        </w:r>
        <w:r w:rsidR="00571A6A" w:rsidRPr="00571A6A">
          <w:rPr>
            <w:rStyle w:val="Hyperlink"/>
            <w:rFonts w:ascii="Times New Roman" w:eastAsia="Times New Roman" w:hAnsi="Times New Roman" w:cs="Times New Roman"/>
            <w:color w:val="auto"/>
            <w:kern w:val="0"/>
            <w:sz w:val="24"/>
            <w:szCs w:val="24"/>
            <w:u w:val="none"/>
            <w:bdr w:val="none" w:sz="0" w:space="0" w:color="auto" w:frame="1"/>
            <w14:ligatures w14:val="none"/>
          </w:rPr>
          <w:t>,</w:t>
        </w:r>
        <w:r w:rsidR="007E599E" w:rsidRPr="00832699">
          <w:rPr>
            <w:rStyle w:val="Hyperlink"/>
            <w:rFonts w:ascii="Times New Roman" w:eastAsia="Times New Roman" w:hAnsi="Times New Roman" w:cs="Times New Roman"/>
            <w:color w:val="auto"/>
            <w:kern w:val="0"/>
            <w:sz w:val="24"/>
            <w:szCs w:val="24"/>
            <w:u w:val="none"/>
            <w14:ligatures w14:val="none"/>
          </w:rPr>
          <w:t> </w:t>
        </w:r>
      </w:hyperlink>
      <w:r w:rsidR="007E599E" w:rsidRPr="00832699">
        <w:rPr>
          <w:rFonts w:ascii="Times New Roman" w:eastAsia="Times New Roman" w:hAnsi="Times New Roman" w:cs="Times New Roman"/>
          <w:color w:val="0C0C0C"/>
          <w:kern w:val="0"/>
          <w:sz w:val="24"/>
          <w:szCs w:val="24"/>
          <w:bdr w:val="none" w:sz="0" w:space="0" w:color="auto" w:frame="1"/>
          <w14:ligatures w14:val="none"/>
        </w:rPr>
        <w:t>No. </w:t>
      </w:r>
      <w:hyperlink r:id="rId45" w:history="1">
        <w:r w:rsidR="007E599E" w:rsidRPr="00832699">
          <w:rPr>
            <w:rFonts w:ascii="Times New Roman" w:eastAsia="Times New Roman" w:hAnsi="Times New Roman" w:cs="Times New Roman"/>
            <w:b/>
            <w:bCs/>
            <w:color w:val="818995"/>
            <w:kern w:val="0"/>
            <w:sz w:val="24"/>
            <w:szCs w:val="24"/>
            <w:u w:val="single"/>
            <w:bdr w:val="none" w:sz="0" w:space="0" w:color="auto" w:frame="1"/>
            <w14:ligatures w14:val="none"/>
          </w:rPr>
          <w:t>21-</w:t>
        </w:r>
        <w:r w:rsidR="002857E5" w:rsidRPr="00545158">
          <w:rPr>
            <w:rFonts w:ascii="Times New Roman" w:eastAsia="Times New Roman" w:hAnsi="Times New Roman" w:cs="Times New Roman"/>
            <w:b/>
            <w:bCs/>
            <w:color w:val="818995"/>
            <w:kern w:val="0"/>
            <w:sz w:val="24"/>
            <w:szCs w:val="24"/>
            <w:u w:val="single"/>
            <w:bdr w:val="none" w:sz="0" w:space="0" w:color="auto" w:frame="1"/>
            <w14:ligatures w14:val="none"/>
          </w:rPr>
          <w:t>1239</w:t>
        </w:r>
      </w:hyperlink>
      <w:r w:rsidR="007E599E" w:rsidRPr="00832699">
        <w:rPr>
          <w:rFonts w:ascii="Times New Roman" w:eastAsia="Times New Roman" w:hAnsi="Times New Roman" w:cs="Times New Roman"/>
          <w:color w:val="0C0C0C"/>
          <w:kern w:val="0"/>
          <w:sz w:val="24"/>
          <w:szCs w:val="24"/>
          <w14:ligatures w14:val="none"/>
        </w:rPr>
        <w:t> [Arg: </w:t>
      </w:r>
      <w:r w:rsidR="007E599E" w:rsidRPr="00832699">
        <w:rPr>
          <w:rFonts w:ascii="Times New Roman" w:eastAsia="Times New Roman" w:hAnsi="Times New Roman" w:cs="Times New Roman"/>
          <w:color w:val="0C0C0C"/>
          <w:kern w:val="0"/>
          <w:sz w:val="24"/>
          <w:szCs w:val="24"/>
          <w:bdr w:val="none" w:sz="0" w:space="0" w:color="auto" w:frame="1"/>
          <w14:ligatures w14:val="none"/>
        </w:rPr>
        <w:t>11.7.2022</w:t>
      </w:r>
      <w:r w:rsidR="007E599E" w:rsidRPr="00832699">
        <w:rPr>
          <w:rFonts w:ascii="Times New Roman" w:eastAsia="Times New Roman" w:hAnsi="Times New Roman" w:cs="Times New Roman"/>
          <w:color w:val="0C0C0C"/>
          <w:kern w:val="0"/>
          <w:sz w:val="24"/>
          <w:szCs w:val="24"/>
          <w14:ligatures w14:val="none"/>
        </w:rPr>
        <w:t>; Decided </w:t>
      </w:r>
      <w:hyperlink r:id="rId46" w:history="1">
        <w:r w:rsidR="007E599E" w:rsidRPr="00832699">
          <w:rPr>
            <w:rFonts w:ascii="Times New Roman" w:eastAsia="Times New Roman" w:hAnsi="Times New Roman" w:cs="Times New Roman"/>
            <w:b/>
            <w:bCs/>
            <w:color w:val="818995"/>
            <w:kern w:val="0"/>
            <w:sz w:val="24"/>
            <w:szCs w:val="24"/>
            <w:u w:val="single"/>
            <w:bdr w:val="none" w:sz="0" w:space="0" w:color="auto" w:frame="1"/>
            <w14:ligatures w14:val="none"/>
          </w:rPr>
          <w:t>4.14.2023</w:t>
        </w:r>
      </w:hyperlink>
      <w:r w:rsidR="007E599E" w:rsidRPr="00832699">
        <w:rPr>
          <w:rFonts w:ascii="Times New Roman" w:eastAsia="Times New Roman" w:hAnsi="Times New Roman" w:cs="Times New Roman"/>
          <w:color w:val="0C0C0C"/>
          <w:kern w:val="0"/>
          <w:sz w:val="24"/>
          <w:szCs w:val="24"/>
          <w14:ligatures w14:val="none"/>
        </w:rPr>
        <w:t>]</w:t>
      </w:r>
    </w:p>
    <w:p w14:paraId="3BF8CBC2" w14:textId="77777777" w:rsidR="00832699" w:rsidRPr="00832699" w:rsidRDefault="00832699" w:rsidP="00C73D34">
      <w:pPr>
        <w:shd w:val="clear" w:color="auto" w:fill="FFFFFF"/>
        <w:spacing w:after="120" w:line="240" w:lineRule="auto"/>
        <w:textAlignment w:val="baseline"/>
        <w:rPr>
          <w:rFonts w:ascii="Times New Roman" w:eastAsia="Times New Roman" w:hAnsi="Times New Roman" w:cs="Times New Roman"/>
          <w:color w:val="0C0C0C"/>
          <w:kern w:val="0"/>
          <w:sz w:val="24"/>
          <w:szCs w:val="24"/>
          <w14:ligatures w14:val="none"/>
        </w:rPr>
      </w:pPr>
      <w:r w:rsidRPr="00832699">
        <w:rPr>
          <w:rFonts w:ascii="Times New Roman" w:eastAsia="Times New Roman" w:hAnsi="Times New Roman" w:cs="Times New Roman"/>
          <w:color w:val="0C0C0C"/>
          <w:kern w:val="0"/>
          <w:sz w:val="24"/>
          <w:szCs w:val="24"/>
          <w14:ligatures w14:val="none"/>
        </w:rPr>
        <w:t>Holding: The statutory review schemes set out in the Securities Exchange Act and Federal Trade Commission Act do not displace a district court’s federal-question jurisdiction over claims challenging as unconstitutional the structure or existence of the SEC or FTC.</w:t>
      </w:r>
    </w:p>
    <w:p w14:paraId="60143234" w14:textId="77777777" w:rsidR="0091555D" w:rsidRPr="00545158" w:rsidRDefault="0091555D" w:rsidP="00C73D34">
      <w:pPr>
        <w:spacing w:after="120" w:line="240" w:lineRule="auto"/>
        <w:rPr>
          <w:rFonts w:ascii="Times New Roman" w:hAnsi="Times New Roman" w:cs="Times New Roman"/>
          <w:sz w:val="24"/>
          <w:szCs w:val="24"/>
        </w:rPr>
      </w:pPr>
    </w:p>
    <w:p w14:paraId="214E2D74" w14:textId="77777777" w:rsidR="00BC02A4" w:rsidRPr="00BC02A4" w:rsidRDefault="00000000" w:rsidP="00BC02A4">
      <w:pPr>
        <w:shd w:val="clear" w:color="auto" w:fill="FFFFFF"/>
        <w:spacing w:after="150" w:line="240" w:lineRule="auto"/>
        <w:textAlignment w:val="baseline"/>
        <w:rPr>
          <w:rFonts w:ascii="Times New Roman" w:eastAsia="Times New Roman" w:hAnsi="Times New Roman" w:cs="Times New Roman"/>
          <w:color w:val="0C0C0C"/>
          <w:kern w:val="0"/>
          <w:sz w:val="24"/>
          <w:szCs w:val="24"/>
          <w14:ligatures w14:val="none"/>
        </w:rPr>
      </w:pPr>
      <w:hyperlink r:id="rId47" w:history="1">
        <w:r w:rsidR="00BC02A4" w:rsidRPr="00BC02A4">
          <w:rPr>
            <w:rFonts w:ascii="Times New Roman" w:eastAsia="Times New Roman" w:hAnsi="Times New Roman" w:cs="Times New Roman"/>
            <w:b/>
            <w:bCs/>
            <w:color w:val="4472C4" w:themeColor="accent1"/>
            <w:kern w:val="0"/>
            <w:sz w:val="24"/>
            <w:szCs w:val="24"/>
            <w:u w:val="single"/>
            <w:bdr w:val="none" w:sz="0" w:space="0" w:color="auto" w:frame="1"/>
            <w14:ligatures w14:val="none"/>
          </w:rPr>
          <w:t>Counterman v. Colorado</w:t>
        </w:r>
      </w:hyperlink>
      <w:r w:rsidR="00BC02A4" w:rsidRPr="00BC02A4">
        <w:rPr>
          <w:rFonts w:ascii="Times New Roman" w:eastAsia="Times New Roman" w:hAnsi="Times New Roman" w:cs="Times New Roman"/>
          <w:color w:val="0C0C0C"/>
          <w:kern w:val="0"/>
          <w:sz w:val="24"/>
          <w:szCs w:val="24"/>
          <w14:ligatures w14:val="none"/>
        </w:rPr>
        <w:t>, </w:t>
      </w:r>
      <w:r w:rsidR="00BC02A4" w:rsidRPr="00BC02A4">
        <w:rPr>
          <w:rFonts w:ascii="Times New Roman" w:eastAsia="Times New Roman" w:hAnsi="Times New Roman" w:cs="Times New Roman"/>
          <w:color w:val="0C0C0C"/>
          <w:kern w:val="0"/>
          <w:sz w:val="24"/>
          <w:szCs w:val="24"/>
          <w:bdr w:val="none" w:sz="0" w:space="0" w:color="auto" w:frame="1"/>
          <w14:ligatures w14:val="none"/>
        </w:rPr>
        <w:t>No. </w:t>
      </w:r>
      <w:hyperlink r:id="rId48" w:history="1">
        <w:r w:rsidR="00BC02A4" w:rsidRPr="00BC02A4">
          <w:rPr>
            <w:rFonts w:ascii="Times New Roman" w:eastAsia="Times New Roman" w:hAnsi="Times New Roman" w:cs="Times New Roman"/>
            <w:b/>
            <w:bCs/>
            <w:color w:val="818995"/>
            <w:kern w:val="0"/>
            <w:sz w:val="24"/>
            <w:szCs w:val="24"/>
            <w:u w:val="single"/>
            <w:bdr w:val="none" w:sz="0" w:space="0" w:color="auto" w:frame="1"/>
            <w14:ligatures w14:val="none"/>
          </w:rPr>
          <w:t>22-138</w:t>
        </w:r>
      </w:hyperlink>
      <w:r w:rsidR="00BC02A4" w:rsidRPr="00BC02A4">
        <w:rPr>
          <w:rFonts w:ascii="Times New Roman" w:eastAsia="Times New Roman" w:hAnsi="Times New Roman" w:cs="Times New Roman"/>
          <w:color w:val="0C0C0C"/>
          <w:kern w:val="0"/>
          <w:sz w:val="24"/>
          <w:szCs w:val="24"/>
          <w14:ligatures w14:val="none"/>
        </w:rPr>
        <w:t> [Arg: </w:t>
      </w:r>
      <w:r w:rsidR="00BC02A4" w:rsidRPr="00BC02A4">
        <w:rPr>
          <w:rFonts w:ascii="Times New Roman" w:eastAsia="Times New Roman" w:hAnsi="Times New Roman" w:cs="Times New Roman"/>
          <w:color w:val="0C0C0C"/>
          <w:kern w:val="0"/>
          <w:sz w:val="24"/>
          <w:szCs w:val="24"/>
          <w:bdr w:val="none" w:sz="0" w:space="0" w:color="auto" w:frame="1"/>
          <w14:ligatures w14:val="none"/>
        </w:rPr>
        <w:t>04.19.2023</w:t>
      </w:r>
      <w:hyperlink r:id="rId49" w:history="1">
        <w:r w:rsidR="00BC02A4" w:rsidRPr="00BC02A4">
          <w:rPr>
            <w:rFonts w:ascii="Times New Roman" w:eastAsia="Times New Roman" w:hAnsi="Times New Roman" w:cs="Times New Roman"/>
            <w:b/>
            <w:bCs/>
            <w:color w:val="818995"/>
            <w:kern w:val="0"/>
            <w:sz w:val="24"/>
            <w:szCs w:val="24"/>
            <w:bdr w:val="none" w:sz="0" w:space="0" w:color="auto" w:frame="1"/>
            <w14:ligatures w14:val="none"/>
          </w:rPr>
          <w:t> Trans.</w:t>
        </w:r>
      </w:hyperlink>
      <w:r w:rsidR="00BC02A4" w:rsidRPr="00BC02A4">
        <w:rPr>
          <w:rFonts w:ascii="Times New Roman" w:eastAsia="Times New Roman" w:hAnsi="Times New Roman" w:cs="Times New Roman"/>
          <w:color w:val="0C0C0C"/>
          <w:kern w:val="0"/>
          <w:sz w:val="24"/>
          <w:szCs w:val="24"/>
          <w14:ligatures w14:val="none"/>
        </w:rPr>
        <w:t>; Decided </w:t>
      </w:r>
      <w:hyperlink r:id="rId50" w:history="1">
        <w:r w:rsidR="00BC02A4" w:rsidRPr="00BC02A4">
          <w:rPr>
            <w:rFonts w:ascii="Times New Roman" w:eastAsia="Times New Roman" w:hAnsi="Times New Roman" w:cs="Times New Roman"/>
            <w:b/>
            <w:bCs/>
            <w:color w:val="818995"/>
            <w:kern w:val="0"/>
            <w:sz w:val="24"/>
            <w:szCs w:val="24"/>
            <w:u w:val="single"/>
            <w:bdr w:val="none" w:sz="0" w:space="0" w:color="auto" w:frame="1"/>
            <w14:ligatures w14:val="none"/>
          </w:rPr>
          <w:t>6.27.2023</w:t>
        </w:r>
      </w:hyperlink>
      <w:r w:rsidR="00BC02A4" w:rsidRPr="00BC02A4">
        <w:rPr>
          <w:rFonts w:ascii="Times New Roman" w:eastAsia="Times New Roman" w:hAnsi="Times New Roman" w:cs="Times New Roman"/>
          <w:color w:val="0C0C0C"/>
          <w:kern w:val="0"/>
          <w:sz w:val="24"/>
          <w:szCs w:val="24"/>
          <w14:ligatures w14:val="none"/>
        </w:rPr>
        <w:t>]</w:t>
      </w:r>
    </w:p>
    <w:p w14:paraId="4F3271D6" w14:textId="77777777" w:rsidR="00BC02A4" w:rsidRPr="00BC02A4" w:rsidRDefault="00BC02A4" w:rsidP="00BC02A4">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r w:rsidRPr="00BC02A4">
        <w:rPr>
          <w:rFonts w:ascii="Times New Roman" w:eastAsia="Times New Roman" w:hAnsi="Times New Roman" w:cs="Times New Roman"/>
          <w:color w:val="0C0C0C"/>
          <w:kern w:val="0"/>
          <w:sz w:val="24"/>
          <w:szCs w:val="24"/>
          <w14:ligatures w14:val="none"/>
        </w:rPr>
        <w:t>Holding: To establish that a statement is a “true threat” unprotected by the First Amendment, the state must prove that the defendant had some subjective understanding of the statements’ threatening nature, based on a showing no more demanding than recklessness.</w:t>
      </w:r>
    </w:p>
    <w:p w14:paraId="2A581B80" w14:textId="77777777" w:rsidR="0091555D" w:rsidRPr="00545158" w:rsidRDefault="0091555D" w:rsidP="00C73D34">
      <w:pPr>
        <w:spacing w:after="120" w:line="240" w:lineRule="auto"/>
        <w:rPr>
          <w:rFonts w:ascii="Times New Roman" w:hAnsi="Times New Roman" w:cs="Times New Roman"/>
          <w:sz w:val="24"/>
          <w:szCs w:val="24"/>
        </w:rPr>
      </w:pPr>
    </w:p>
    <w:p w14:paraId="7A15444D" w14:textId="77777777" w:rsidR="00545158" w:rsidRPr="00545158" w:rsidRDefault="00000000" w:rsidP="00545158">
      <w:pPr>
        <w:shd w:val="clear" w:color="auto" w:fill="FFFFFF"/>
        <w:spacing w:after="150" w:line="240" w:lineRule="auto"/>
        <w:textAlignment w:val="baseline"/>
        <w:rPr>
          <w:rFonts w:ascii="Times New Roman" w:eastAsia="Times New Roman" w:hAnsi="Times New Roman" w:cs="Times New Roman"/>
          <w:color w:val="0C0C0C"/>
          <w:kern w:val="0"/>
          <w:sz w:val="24"/>
          <w:szCs w:val="24"/>
          <w14:ligatures w14:val="none"/>
        </w:rPr>
      </w:pPr>
      <w:hyperlink r:id="rId51" w:history="1">
        <w:r w:rsidR="00545158" w:rsidRPr="00545158">
          <w:rPr>
            <w:rFonts w:ascii="Times New Roman" w:eastAsia="Times New Roman" w:hAnsi="Times New Roman" w:cs="Times New Roman"/>
            <w:b/>
            <w:bCs/>
            <w:color w:val="4472C4" w:themeColor="accent1"/>
            <w:kern w:val="0"/>
            <w:sz w:val="24"/>
            <w:szCs w:val="24"/>
            <w:u w:val="single"/>
            <w:bdr w:val="none" w:sz="0" w:space="0" w:color="auto" w:frame="1"/>
            <w14:ligatures w14:val="none"/>
          </w:rPr>
          <w:t>303 Creative LLC v. Elenis</w:t>
        </w:r>
      </w:hyperlink>
      <w:r w:rsidR="00545158" w:rsidRPr="00545158">
        <w:rPr>
          <w:rFonts w:ascii="Times New Roman" w:eastAsia="Times New Roman" w:hAnsi="Times New Roman" w:cs="Times New Roman"/>
          <w:color w:val="0C0C0C"/>
          <w:kern w:val="0"/>
          <w:sz w:val="24"/>
          <w:szCs w:val="24"/>
          <w14:ligatures w14:val="none"/>
        </w:rPr>
        <w:t>, </w:t>
      </w:r>
      <w:r w:rsidR="00545158" w:rsidRPr="00545158">
        <w:rPr>
          <w:rFonts w:ascii="Times New Roman" w:eastAsia="Times New Roman" w:hAnsi="Times New Roman" w:cs="Times New Roman"/>
          <w:color w:val="0C0C0C"/>
          <w:kern w:val="0"/>
          <w:sz w:val="24"/>
          <w:szCs w:val="24"/>
          <w:bdr w:val="none" w:sz="0" w:space="0" w:color="auto" w:frame="1"/>
          <w14:ligatures w14:val="none"/>
        </w:rPr>
        <w:t>No. </w:t>
      </w:r>
      <w:hyperlink r:id="rId52" w:history="1">
        <w:r w:rsidR="00545158" w:rsidRPr="00545158">
          <w:rPr>
            <w:rFonts w:ascii="Times New Roman" w:eastAsia="Times New Roman" w:hAnsi="Times New Roman" w:cs="Times New Roman"/>
            <w:b/>
            <w:bCs/>
            <w:color w:val="818995"/>
            <w:kern w:val="0"/>
            <w:sz w:val="24"/>
            <w:szCs w:val="24"/>
            <w:u w:val="single"/>
            <w:bdr w:val="none" w:sz="0" w:space="0" w:color="auto" w:frame="1"/>
            <w14:ligatures w14:val="none"/>
          </w:rPr>
          <w:t>21-476</w:t>
        </w:r>
      </w:hyperlink>
      <w:r w:rsidR="00545158" w:rsidRPr="00545158">
        <w:rPr>
          <w:rFonts w:ascii="Times New Roman" w:eastAsia="Times New Roman" w:hAnsi="Times New Roman" w:cs="Times New Roman"/>
          <w:color w:val="0C0C0C"/>
          <w:kern w:val="0"/>
          <w:sz w:val="24"/>
          <w:szCs w:val="24"/>
          <w14:ligatures w14:val="none"/>
        </w:rPr>
        <w:t> [Arg: </w:t>
      </w:r>
      <w:r w:rsidR="00545158" w:rsidRPr="00545158">
        <w:rPr>
          <w:rFonts w:ascii="Times New Roman" w:eastAsia="Times New Roman" w:hAnsi="Times New Roman" w:cs="Times New Roman"/>
          <w:color w:val="0C0C0C"/>
          <w:kern w:val="0"/>
          <w:sz w:val="24"/>
          <w:szCs w:val="24"/>
          <w:bdr w:val="none" w:sz="0" w:space="0" w:color="auto" w:frame="1"/>
          <w14:ligatures w14:val="none"/>
        </w:rPr>
        <w:t>12.5.2022</w:t>
      </w:r>
      <w:hyperlink r:id="rId53" w:history="1">
        <w:r w:rsidR="00545158" w:rsidRPr="00545158">
          <w:rPr>
            <w:rFonts w:ascii="Times New Roman" w:eastAsia="Times New Roman" w:hAnsi="Times New Roman" w:cs="Times New Roman"/>
            <w:b/>
            <w:bCs/>
            <w:color w:val="818995"/>
            <w:kern w:val="0"/>
            <w:sz w:val="24"/>
            <w:szCs w:val="24"/>
            <w:bdr w:val="none" w:sz="0" w:space="0" w:color="auto" w:frame="1"/>
            <w14:ligatures w14:val="none"/>
          </w:rPr>
          <w:t> Trans.</w:t>
        </w:r>
      </w:hyperlink>
      <w:r w:rsidR="00545158" w:rsidRPr="00545158">
        <w:rPr>
          <w:rFonts w:ascii="Times New Roman" w:eastAsia="Times New Roman" w:hAnsi="Times New Roman" w:cs="Times New Roman"/>
          <w:color w:val="0C0C0C"/>
          <w:kern w:val="0"/>
          <w:sz w:val="24"/>
          <w:szCs w:val="24"/>
          <w14:ligatures w14:val="none"/>
        </w:rPr>
        <w:t>; Decided </w:t>
      </w:r>
      <w:hyperlink r:id="rId54" w:history="1">
        <w:r w:rsidR="00545158" w:rsidRPr="00545158">
          <w:rPr>
            <w:rFonts w:ascii="Times New Roman" w:eastAsia="Times New Roman" w:hAnsi="Times New Roman" w:cs="Times New Roman"/>
            <w:b/>
            <w:bCs/>
            <w:color w:val="818995"/>
            <w:kern w:val="0"/>
            <w:sz w:val="24"/>
            <w:szCs w:val="24"/>
            <w:u w:val="single"/>
            <w:bdr w:val="none" w:sz="0" w:space="0" w:color="auto" w:frame="1"/>
            <w14:ligatures w14:val="none"/>
          </w:rPr>
          <w:t>6.30.2023</w:t>
        </w:r>
      </w:hyperlink>
      <w:r w:rsidR="00545158" w:rsidRPr="00545158">
        <w:rPr>
          <w:rFonts w:ascii="Times New Roman" w:eastAsia="Times New Roman" w:hAnsi="Times New Roman" w:cs="Times New Roman"/>
          <w:color w:val="0C0C0C"/>
          <w:kern w:val="0"/>
          <w:sz w:val="24"/>
          <w:szCs w:val="24"/>
          <w14:ligatures w14:val="none"/>
        </w:rPr>
        <w:t>]</w:t>
      </w:r>
    </w:p>
    <w:p w14:paraId="351BA5DB" w14:textId="3F61EFC4" w:rsidR="004E026C" w:rsidRDefault="00545158"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r w:rsidRPr="00545158">
        <w:rPr>
          <w:rFonts w:ascii="Times New Roman" w:eastAsia="Times New Roman" w:hAnsi="Times New Roman" w:cs="Times New Roman"/>
          <w:color w:val="0C0C0C"/>
          <w:kern w:val="0"/>
          <w:sz w:val="24"/>
          <w:szCs w:val="24"/>
          <w14:ligatures w14:val="none"/>
        </w:rPr>
        <w:t>Holding: The First Amendment prohibits Colorado from forcing a website designer to create expressive designs speaking messages with which the designer disagrees.</w:t>
      </w:r>
    </w:p>
    <w:p w14:paraId="0D20EC95" w14:textId="77777777" w:rsidR="000C7B1A" w:rsidRDefault="000C7B1A"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p>
    <w:p w14:paraId="6CFF0EF6" w14:textId="77777777" w:rsidR="00DA0F8F" w:rsidRDefault="00DA0F8F"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p>
    <w:p w14:paraId="5A984781" w14:textId="673DD191" w:rsidR="000C7B1A" w:rsidRPr="00DA0F8F" w:rsidRDefault="000C7B1A" w:rsidP="00545158">
      <w:pPr>
        <w:shd w:val="clear" w:color="auto" w:fill="FFFFFF"/>
        <w:spacing w:after="0" w:line="240" w:lineRule="auto"/>
        <w:textAlignment w:val="baseline"/>
        <w:rPr>
          <w:rFonts w:ascii="Times New Roman" w:eastAsia="Times New Roman" w:hAnsi="Times New Roman" w:cs="Times New Roman"/>
          <w:b/>
          <w:bCs/>
          <w:color w:val="0C0C0C"/>
          <w:kern w:val="0"/>
          <w:sz w:val="24"/>
          <w:szCs w:val="24"/>
          <w:u w:val="single"/>
          <w14:ligatures w14:val="none"/>
        </w:rPr>
      </w:pPr>
      <w:r w:rsidRPr="00DA0F8F">
        <w:rPr>
          <w:rFonts w:ascii="Times New Roman" w:eastAsia="Times New Roman" w:hAnsi="Times New Roman" w:cs="Times New Roman"/>
          <w:b/>
          <w:bCs/>
          <w:color w:val="0C0C0C"/>
          <w:kern w:val="0"/>
          <w:sz w:val="24"/>
          <w:szCs w:val="24"/>
          <w:u w:val="single"/>
          <w14:ligatures w14:val="none"/>
        </w:rPr>
        <w:t>Further Reading:</w:t>
      </w:r>
    </w:p>
    <w:p w14:paraId="3F441FA9" w14:textId="77777777" w:rsidR="000C7B1A" w:rsidRDefault="000C7B1A"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p>
    <w:p w14:paraId="5F25E023" w14:textId="6F412698" w:rsidR="00DA0F8F" w:rsidRPr="00DA0F8F" w:rsidRDefault="00DA0F8F" w:rsidP="00DA0F8F">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r>
        <w:rPr>
          <w:rFonts w:ascii="Times New Roman" w:eastAsia="Times New Roman" w:hAnsi="Times New Roman" w:cs="Times New Roman"/>
          <w:color w:val="0C0C0C"/>
          <w:kern w:val="0"/>
          <w:sz w:val="24"/>
          <w:szCs w:val="24"/>
          <w14:ligatures w14:val="none"/>
        </w:rPr>
        <w:t xml:space="preserve">Jonathan H. Adler, </w:t>
      </w:r>
      <w:r w:rsidRPr="00DA0F8F">
        <w:rPr>
          <w:rFonts w:ascii="Times New Roman" w:eastAsia="Times New Roman" w:hAnsi="Times New Roman" w:cs="Times New Roman"/>
          <w:color w:val="0C0C0C"/>
          <w:kern w:val="0"/>
          <w:sz w:val="24"/>
          <w:szCs w:val="24"/>
          <w14:ligatures w14:val="none"/>
        </w:rPr>
        <w:t>What's Left Standing of Special Solicitude for States After U.S. v. Texas?</w:t>
      </w:r>
      <w:r>
        <w:rPr>
          <w:rFonts w:ascii="Times New Roman" w:eastAsia="Times New Roman" w:hAnsi="Times New Roman" w:cs="Times New Roman"/>
          <w:color w:val="0C0C0C"/>
          <w:kern w:val="0"/>
          <w:sz w:val="24"/>
          <w:szCs w:val="24"/>
          <w14:ligatures w14:val="none"/>
        </w:rPr>
        <w:t xml:space="preserve">, </w:t>
      </w:r>
    </w:p>
    <w:p w14:paraId="6CC6DF71" w14:textId="16618294" w:rsidR="000C7B1A" w:rsidRDefault="00000000"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hyperlink r:id="rId55" w:history="1">
        <w:r w:rsidR="00DA0F8F" w:rsidRPr="00845137">
          <w:rPr>
            <w:rStyle w:val="Hyperlink"/>
            <w:rFonts w:ascii="Times New Roman" w:eastAsia="Times New Roman" w:hAnsi="Times New Roman" w:cs="Times New Roman"/>
            <w:kern w:val="0"/>
            <w:sz w:val="24"/>
            <w:szCs w:val="24"/>
            <w14:ligatures w14:val="none"/>
          </w:rPr>
          <w:t>https://reason.com/volokh/2023/06/26/whats-left-standing-of-special-solicitude-for-states-after-u-s-v-texas/</w:t>
        </w:r>
      </w:hyperlink>
      <w:r w:rsidR="00DA0F8F">
        <w:rPr>
          <w:rFonts w:ascii="Times New Roman" w:eastAsia="Times New Roman" w:hAnsi="Times New Roman" w:cs="Times New Roman"/>
          <w:color w:val="0C0C0C"/>
          <w:kern w:val="0"/>
          <w:sz w:val="24"/>
          <w:szCs w:val="24"/>
          <w14:ligatures w14:val="none"/>
        </w:rPr>
        <w:t xml:space="preserve">, </w:t>
      </w:r>
    </w:p>
    <w:p w14:paraId="39023552" w14:textId="77777777" w:rsidR="00DA0F8F" w:rsidRDefault="00DA0F8F"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p>
    <w:p w14:paraId="1BDF96FA" w14:textId="362AE320" w:rsidR="00DA0F8F" w:rsidRDefault="00576F1F"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r>
        <w:rPr>
          <w:rFonts w:ascii="Times New Roman" w:eastAsia="Times New Roman" w:hAnsi="Times New Roman" w:cs="Times New Roman"/>
          <w:color w:val="0C0C0C"/>
          <w:kern w:val="0"/>
          <w:sz w:val="24"/>
          <w:szCs w:val="24"/>
          <w14:ligatures w14:val="none"/>
        </w:rPr>
        <w:t xml:space="preserve">Evan Mandery, </w:t>
      </w:r>
      <w:r w:rsidR="00ED40BC" w:rsidRPr="00ED40BC">
        <w:rPr>
          <w:rFonts w:ascii="Times New Roman" w:eastAsia="Times New Roman" w:hAnsi="Times New Roman" w:cs="Times New Roman"/>
          <w:color w:val="0C0C0C"/>
          <w:kern w:val="0"/>
          <w:sz w:val="24"/>
          <w:szCs w:val="24"/>
          <w14:ligatures w14:val="none"/>
        </w:rPr>
        <w:t>Elite Colleges Are About to Become the Villains</w:t>
      </w:r>
      <w:r w:rsidR="00ED40BC">
        <w:rPr>
          <w:rFonts w:ascii="Times New Roman" w:eastAsia="Times New Roman" w:hAnsi="Times New Roman" w:cs="Times New Roman"/>
          <w:color w:val="0C0C0C"/>
          <w:kern w:val="0"/>
          <w:sz w:val="24"/>
          <w:szCs w:val="24"/>
          <w14:ligatures w14:val="none"/>
        </w:rPr>
        <w:t xml:space="preserve">, </w:t>
      </w:r>
      <w:hyperlink r:id="rId56" w:history="1">
        <w:r w:rsidR="00ED40BC" w:rsidRPr="00845137">
          <w:rPr>
            <w:rStyle w:val="Hyperlink"/>
            <w:rFonts w:ascii="Times New Roman" w:eastAsia="Times New Roman" w:hAnsi="Times New Roman" w:cs="Times New Roman"/>
            <w:kern w:val="0"/>
            <w:sz w:val="24"/>
            <w:szCs w:val="24"/>
            <w14:ligatures w14:val="none"/>
          </w:rPr>
          <w:t>https://www.politico.com/news/magazine/2023/07/13/harvard-affirmative-action-diversity-00105967</w:t>
        </w:r>
      </w:hyperlink>
      <w:r w:rsidR="00ED40BC">
        <w:rPr>
          <w:rFonts w:ascii="Times New Roman" w:eastAsia="Times New Roman" w:hAnsi="Times New Roman" w:cs="Times New Roman"/>
          <w:color w:val="0C0C0C"/>
          <w:kern w:val="0"/>
          <w:sz w:val="24"/>
          <w:szCs w:val="24"/>
          <w14:ligatures w14:val="none"/>
        </w:rPr>
        <w:t xml:space="preserve"> </w:t>
      </w:r>
    </w:p>
    <w:p w14:paraId="76C1A1C4" w14:textId="77777777" w:rsidR="00564268" w:rsidRDefault="00564268"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p>
    <w:p w14:paraId="13EF99FF" w14:textId="377CFDA1" w:rsidR="00564268" w:rsidRPr="00545158" w:rsidRDefault="00564268" w:rsidP="00545158">
      <w:pPr>
        <w:shd w:val="clear" w:color="auto" w:fill="FFFFFF"/>
        <w:spacing w:after="0" w:line="240" w:lineRule="auto"/>
        <w:textAlignment w:val="baseline"/>
        <w:rPr>
          <w:rFonts w:ascii="Times New Roman" w:eastAsia="Times New Roman" w:hAnsi="Times New Roman" w:cs="Times New Roman"/>
          <w:color w:val="0C0C0C"/>
          <w:kern w:val="0"/>
          <w:sz w:val="24"/>
          <w:szCs w:val="24"/>
          <w14:ligatures w14:val="none"/>
        </w:rPr>
      </w:pPr>
      <w:r w:rsidRPr="00564268">
        <w:rPr>
          <w:rFonts w:ascii="Times New Roman" w:eastAsia="Times New Roman" w:hAnsi="Times New Roman" w:cs="Times New Roman"/>
          <w:color w:val="0C0C0C"/>
          <w:kern w:val="0"/>
          <w:sz w:val="24"/>
          <w:szCs w:val="24"/>
          <w14:ligatures w14:val="none"/>
        </w:rPr>
        <w:t xml:space="preserve">Joondeph, Bradley W., The 'Horizontal Separation of Powers' after National Pork Producers Council v. Ross (August 1, 2023). San Diego Law Review, Vol. 61, No. 1, Forthcoming , Available at SSRN: </w:t>
      </w:r>
      <w:hyperlink r:id="rId57" w:history="1">
        <w:r w:rsidRPr="00845137">
          <w:rPr>
            <w:rStyle w:val="Hyperlink"/>
            <w:rFonts w:ascii="Times New Roman" w:eastAsia="Times New Roman" w:hAnsi="Times New Roman" w:cs="Times New Roman"/>
            <w:kern w:val="0"/>
            <w:sz w:val="24"/>
            <w:szCs w:val="24"/>
            <w14:ligatures w14:val="none"/>
          </w:rPr>
          <w:t>https://ssrn.com/abstract=4525502</w:t>
        </w:r>
      </w:hyperlink>
      <w:r>
        <w:rPr>
          <w:rFonts w:ascii="Times New Roman" w:eastAsia="Times New Roman" w:hAnsi="Times New Roman" w:cs="Times New Roman"/>
          <w:color w:val="0C0C0C"/>
          <w:kern w:val="0"/>
          <w:sz w:val="24"/>
          <w:szCs w:val="24"/>
          <w14:ligatures w14:val="none"/>
        </w:rPr>
        <w:t xml:space="preserve"> </w:t>
      </w:r>
    </w:p>
    <w:sectPr w:rsidR="00564268" w:rsidRPr="00545158">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91DB" w14:textId="77777777" w:rsidR="006605F0" w:rsidRDefault="006605F0" w:rsidP="0078712F">
      <w:pPr>
        <w:spacing w:after="0" w:line="240" w:lineRule="auto"/>
      </w:pPr>
      <w:r>
        <w:separator/>
      </w:r>
    </w:p>
  </w:endnote>
  <w:endnote w:type="continuationSeparator" w:id="0">
    <w:p w14:paraId="7046A2B4" w14:textId="77777777" w:rsidR="006605F0" w:rsidRDefault="006605F0" w:rsidP="0078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98E" w14:textId="77777777" w:rsidR="00421289" w:rsidRDefault="0042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472509"/>
      <w:docPartObj>
        <w:docPartGallery w:val="Page Numbers (Bottom of Page)"/>
        <w:docPartUnique/>
      </w:docPartObj>
    </w:sdtPr>
    <w:sdtEndPr>
      <w:rPr>
        <w:noProof/>
      </w:rPr>
    </w:sdtEndPr>
    <w:sdtContent>
      <w:p w14:paraId="5E85AC5D" w14:textId="66CD5255" w:rsidR="0078712F" w:rsidRDefault="0078712F" w:rsidP="00571A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A407" w14:textId="77777777" w:rsidR="00421289" w:rsidRDefault="0042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D5D39" w14:textId="77777777" w:rsidR="006605F0" w:rsidRDefault="006605F0" w:rsidP="0078712F">
      <w:pPr>
        <w:spacing w:after="0" w:line="240" w:lineRule="auto"/>
      </w:pPr>
      <w:r>
        <w:separator/>
      </w:r>
    </w:p>
  </w:footnote>
  <w:footnote w:type="continuationSeparator" w:id="0">
    <w:p w14:paraId="0C3162E1" w14:textId="77777777" w:rsidR="006605F0" w:rsidRDefault="006605F0" w:rsidP="00787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4AD6" w14:textId="77777777" w:rsidR="00421289" w:rsidRDefault="0042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69B2" w14:textId="512643D2" w:rsidR="00182686" w:rsidRDefault="00182686">
    <w:pPr>
      <w:pStyle w:val="Header"/>
    </w:pPr>
    <w:r>
      <w:t xml:space="preserve">2023 </w:t>
    </w:r>
    <w:r w:rsidR="00421289">
      <w:t>East Valley</w:t>
    </w:r>
    <w:r>
      <w:t xml:space="preserve"> Bar Association SCOTUS Review Cases</w:t>
    </w:r>
    <w:r w:rsidR="00F824A8">
      <w:tab/>
      <w:t>Paul Avelar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9250" w14:textId="77777777" w:rsidR="00421289" w:rsidRDefault="0042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88"/>
    <w:rsid w:val="00005765"/>
    <w:rsid w:val="000059B9"/>
    <w:rsid w:val="0002356E"/>
    <w:rsid w:val="0002562A"/>
    <w:rsid w:val="000332A8"/>
    <w:rsid w:val="00035B8F"/>
    <w:rsid w:val="0004674D"/>
    <w:rsid w:val="00080ED4"/>
    <w:rsid w:val="00084853"/>
    <w:rsid w:val="00093181"/>
    <w:rsid w:val="0009420D"/>
    <w:rsid w:val="000A22FF"/>
    <w:rsid w:val="000A2605"/>
    <w:rsid w:val="000A5B96"/>
    <w:rsid w:val="000B0A78"/>
    <w:rsid w:val="000B36CD"/>
    <w:rsid w:val="000C7B1A"/>
    <w:rsid w:val="000E234E"/>
    <w:rsid w:val="000E3184"/>
    <w:rsid w:val="000E5C80"/>
    <w:rsid w:val="000F63C6"/>
    <w:rsid w:val="001016A6"/>
    <w:rsid w:val="00101F6C"/>
    <w:rsid w:val="001201AF"/>
    <w:rsid w:val="00124101"/>
    <w:rsid w:val="00124BFB"/>
    <w:rsid w:val="001472BE"/>
    <w:rsid w:val="001501DC"/>
    <w:rsid w:val="0016720A"/>
    <w:rsid w:val="00182686"/>
    <w:rsid w:val="00184F8B"/>
    <w:rsid w:val="001856F5"/>
    <w:rsid w:val="00187EB3"/>
    <w:rsid w:val="001A6CFA"/>
    <w:rsid w:val="001A6E94"/>
    <w:rsid w:val="001B43AE"/>
    <w:rsid w:val="001B5418"/>
    <w:rsid w:val="001B6BF8"/>
    <w:rsid w:val="001D5FD2"/>
    <w:rsid w:val="001E13C9"/>
    <w:rsid w:val="001F2C1E"/>
    <w:rsid w:val="002038F4"/>
    <w:rsid w:val="002545BE"/>
    <w:rsid w:val="00254667"/>
    <w:rsid w:val="00255676"/>
    <w:rsid w:val="002704EF"/>
    <w:rsid w:val="00271E9D"/>
    <w:rsid w:val="0027307D"/>
    <w:rsid w:val="002857E5"/>
    <w:rsid w:val="002969F5"/>
    <w:rsid w:val="002A2224"/>
    <w:rsid w:val="002A28BE"/>
    <w:rsid w:val="002C4C87"/>
    <w:rsid w:val="002E1D1D"/>
    <w:rsid w:val="002E5D41"/>
    <w:rsid w:val="002E7F4C"/>
    <w:rsid w:val="003057D5"/>
    <w:rsid w:val="0030644A"/>
    <w:rsid w:val="0031510D"/>
    <w:rsid w:val="003265C0"/>
    <w:rsid w:val="00332F46"/>
    <w:rsid w:val="00340589"/>
    <w:rsid w:val="0035465C"/>
    <w:rsid w:val="00374595"/>
    <w:rsid w:val="003754AF"/>
    <w:rsid w:val="00377D33"/>
    <w:rsid w:val="00380F1F"/>
    <w:rsid w:val="00383C66"/>
    <w:rsid w:val="00392260"/>
    <w:rsid w:val="003A00D2"/>
    <w:rsid w:val="003A6AA6"/>
    <w:rsid w:val="003B2017"/>
    <w:rsid w:val="003B743A"/>
    <w:rsid w:val="003C0050"/>
    <w:rsid w:val="003D0303"/>
    <w:rsid w:val="003D04E9"/>
    <w:rsid w:val="003E18F4"/>
    <w:rsid w:val="003E3629"/>
    <w:rsid w:val="003E7B6A"/>
    <w:rsid w:val="003F0C2B"/>
    <w:rsid w:val="003F2168"/>
    <w:rsid w:val="00411D24"/>
    <w:rsid w:val="00421289"/>
    <w:rsid w:val="00421A6A"/>
    <w:rsid w:val="0043419D"/>
    <w:rsid w:val="004371BE"/>
    <w:rsid w:val="00437C92"/>
    <w:rsid w:val="00455045"/>
    <w:rsid w:val="004659A6"/>
    <w:rsid w:val="00481738"/>
    <w:rsid w:val="004838E0"/>
    <w:rsid w:val="00493588"/>
    <w:rsid w:val="004941CF"/>
    <w:rsid w:val="0049628A"/>
    <w:rsid w:val="004B2489"/>
    <w:rsid w:val="004D66A5"/>
    <w:rsid w:val="004E026C"/>
    <w:rsid w:val="0050585C"/>
    <w:rsid w:val="00510C04"/>
    <w:rsid w:val="005203FC"/>
    <w:rsid w:val="00521AB6"/>
    <w:rsid w:val="00526C41"/>
    <w:rsid w:val="005351D9"/>
    <w:rsid w:val="00540277"/>
    <w:rsid w:val="0054310E"/>
    <w:rsid w:val="00545158"/>
    <w:rsid w:val="005604A9"/>
    <w:rsid w:val="00564268"/>
    <w:rsid w:val="00570C21"/>
    <w:rsid w:val="00571254"/>
    <w:rsid w:val="00571A6A"/>
    <w:rsid w:val="00576F1F"/>
    <w:rsid w:val="005773FF"/>
    <w:rsid w:val="00590ABC"/>
    <w:rsid w:val="00597154"/>
    <w:rsid w:val="005A6D03"/>
    <w:rsid w:val="005C2AD2"/>
    <w:rsid w:val="005D7DCE"/>
    <w:rsid w:val="00617286"/>
    <w:rsid w:val="00634BA3"/>
    <w:rsid w:val="006605F0"/>
    <w:rsid w:val="00662C5F"/>
    <w:rsid w:val="006779F4"/>
    <w:rsid w:val="00695444"/>
    <w:rsid w:val="006A2366"/>
    <w:rsid w:val="006A494C"/>
    <w:rsid w:val="006A6845"/>
    <w:rsid w:val="006B27F2"/>
    <w:rsid w:val="006B42E4"/>
    <w:rsid w:val="006D3E5D"/>
    <w:rsid w:val="006E0807"/>
    <w:rsid w:val="006E1172"/>
    <w:rsid w:val="006E13AD"/>
    <w:rsid w:val="006E73BE"/>
    <w:rsid w:val="00702F03"/>
    <w:rsid w:val="00707384"/>
    <w:rsid w:val="007151B9"/>
    <w:rsid w:val="007319F0"/>
    <w:rsid w:val="007529E3"/>
    <w:rsid w:val="00755D94"/>
    <w:rsid w:val="007636ED"/>
    <w:rsid w:val="0078712F"/>
    <w:rsid w:val="00790152"/>
    <w:rsid w:val="007A09CB"/>
    <w:rsid w:val="007A6F58"/>
    <w:rsid w:val="007B5839"/>
    <w:rsid w:val="007E599E"/>
    <w:rsid w:val="007F007D"/>
    <w:rsid w:val="007F6194"/>
    <w:rsid w:val="008039D1"/>
    <w:rsid w:val="00803C14"/>
    <w:rsid w:val="0080753A"/>
    <w:rsid w:val="00814229"/>
    <w:rsid w:val="00817628"/>
    <w:rsid w:val="00817F45"/>
    <w:rsid w:val="008202AE"/>
    <w:rsid w:val="008226E3"/>
    <w:rsid w:val="00832699"/>
    <w:rsid w:val="00832F3A"/>
    <w:rsid w:val="00841ED7"/>
    <w:rsid w:val="008507E5"/>
    <w:rsid w:val="00855F4B"/>
    <w:rsid w:val="00872C9F"/>
    <w:rsid w:val="00874D83"/>
    <w:rsid w:val="00897998"/>
    <w:rsid w:val="008C75B4"/>
    <w:rsid w:val="008D1EDF"/>
    <w:rsid w:val="009114C4"/>
    <w:rsid w:val="0091555D"/>
    <w:rsid w:val="0091772B"/>
    <w:rsid w:val="00921B02"/>
    <w:rsid w:val="00947FC6"/>
    <w:rsid w:val="00952606"/>
    <w:rsid w:val="009752A2"/>
    <w:rsid w:val="00975455"/>
    <w:rsid w:val="009858F8"/>
    <w:rsid w:val="0098783B"/>
    <w:rsid w:val="00994F7C"/>
    <w:rsid w:val="00996732"/>
    <w:rsid w:val="009A2441"/>
    <w:rsid w:val="009A6065"/>
    <w:rsid w:val="009B01A0"/>
    <w:rsid w:val="009C2100"/>
    <w:rsid w:val="009D1816"/>
    <w:rsid w:val="009D2584"/>
    <w:rsid w:val="009D6B08"/>
    <w:rsid w:val="009E1FC4"/>
    <w:rsid w:val="009E25CB"/>
    <w:rsid w:val="009F66B7"/>
    <w:rsid w:val="00A00421"/>
    <w:rsid w:val="00A07DCF"/>
    <w:rsid w:val="00A145A3"/>
    <w:rsid w:val="00A14C8F"/>
    <w:rsid w:val="00A1569B"/>
    <w:rsid w:val="00A2234E"/>
    <w:rsid w:val="00A4601B"/>
    <w:rsid w:val="00A46E26"/>
    <w:rsid w:val="00A54BBA"/>
    <w:rsid w:val="00A669F8"/>
    <w:rsid w:val="00A91E80"/>
    <w:rsid w:val="00A934FB"/>
    <w:rsid w:val="00A947A9"/>
    <w:rsid w:val="00AB6E43"/>
    <w:rsid w:val="00AC6E1D"/>
    <w:rsid w:val="00AC7CEE"/>
    <w:rsid w:val="00AD2650"/>
    <w:rsid w:val="00AD65F9"/>
    <w:rsid w:val="00AE189B"/>
    <w:rsid w:val="00AE7DE7"/>
    <w:rsid w:val="00B14B55"/>
    <w:rsid w:val="00B27038"/>
    <w:rsid w:val="00B31980"/>
    <w:rsid w:val="00B37689"/>
    <w:rsid w:val="00B61DBB"/>
    <w:rsid w:val="00B6232C"/>
    <w:rsid w:val="00B759F6"/>
    <w:rsid w:val="00B810E0"/>
    <w:rsid w:val="00B91A84"/>
    <w:rsid w:val="00BA6213"/>
    <w:rsid w:val="00BB6DFB"/>
    <w:rsid w:val="00BC02A4"/>
    <w:rsid w:val="00BC25ED"/>
    <w:rsid w:val="00BC5352"/>
    <w:rsid w:val="00BD174C"/>
    <w:rsid w:val="00BF121B"/>
    <w:rsid w:val="00BF3013"/>
    <w:rsid w:val="00BF4E71"/>
    <w:rsid w:val="00C06D28"/>
    <w:rsid w:val="00C112A3"/>
    <w:rsid w:val="00C15C2E"/>
    <w:rsid w:val="00C17D81"/>
    <w:rsid w:val="00C22D1B"/>
    <w:rsid w:val="00C379ED"/>
    <w:rsid w:val="00C43390"/>
    <w:rsid w:val="00C53B9E"/>
    <w:rsid w:val="00C5682D"/>
    <w:rsid w:val="00C5714D"/>
    <w:rsid w:val="00C604A1"/>
    <w:rsid w:val="00C7060A"/>
    <w:rsid w:val="00C73463"/>
    <w:rsid w:val="00C73D34"/>
    <w:rsid w:val="00C76965"/>
    <w:rsid w:val="00C82C8D"/>
    <w:rsid w:val="00CB2255"/>
    <w:rsid w:val="00CC000E"/>
    <w:rsid w:val="00CD2268"/>
    <w:rsid w:val="00CE5CFE"/>
    <w:rsid w:val="00CF2B5A"/>
    <w:rsid w:val="00D07CCE"/>
    <w:rsid w:val="00D30112"/>
    <w:rsid w:val="00D52283"/>
    <w:rsid w:val="00D71DF6"/>
    <w:rsid w:val="00D83F1B"/>
    <w:rsid w:val="00D90530"/>
    <w:rsid w:val="00DA0F8F"/>
    <w:rsid w:val="00DB56EF"/>
    <w:rsid w:val="00DC0DCA"/>
    <w:rsid w:val="00DC32AE"/>
    <w:rsid w:val="00DD1519"/>
    <w:rsid w:val="00DD41A1"/>
    <w:rsid w:val="00DE20E2"/>
    <w:rsid w:val="00DF0CD6"/>
    <w:rsid w:val="00DF3A38"/>
    <w:rsid w:val="00DF6DF5"/>
    <w:rsid w:val="00E11E46"/>
    <w:rsid w:val="00E16693"/>
    <w:rsid w:val="00E24048"/>
    <w:rsid w:val="00E24A92"/>
    <w:rsid w:val="00E343C2"/>
    <w:rsid w:val="00E35573"/>
    <w:rsid w:val="00E527F2"/>
    <w:rsid w:val="00E61C55"/>
    <w:rsid w:val="00E7600B"/>
    <w:rsid w:val="00E84348"/>
    <w:rsid w:val="00E847F1"/>
    <w:rsid w:val="00E85EC3"/>
    <w:rsid w:val="00E87DB9"/>
    <w:rsid w:val="00E9475A"/>
    <w:rsid w:val="00EA5A78"/>
    <w:rsid w:val="00EB33AD"/>
    <w:rsid w:val="00EB61E6"/>
    <w:rsid w:val="00EC02E2"/>
    <w:rsid w:val="00ED141D"/>
    <w:rsid w:val="00ED3A45"/>
    <w:rsid w:val="00ED40BC"/>
    <w:rsid w:val="00ED598F"/>
    <w:rsid w:val="00EE5F45"/>
    <w:rsid w:val="00EF1BA9"/>
    <w:rsid w:val="00EF1EBF"/>
    <w:rsid w:val="00F1123B"/>
    <w:rsid w:val="00F175C3"/>
    <w:rsid w:val="00F17A8A"/>
    <w:rsid w:val="00F22A21"/>
    <w:rsid w:val="00F31D75"/>
    <w:rsid w:val="00F32151"/>
    <w:rsid w:val="00F326E6"/>
    <w:rsid w:val="00F54295"/>
    <w:rsid w:val="00F54F8A"/>
    <w:rsid w:val="00F56EDF"/>
    <w:rsid w:val="00F57371"/>
    <w:rsid w:val="00F63C75"/>
    <w:rsid w:val="00F824A8"/>
    <w:rsid w:val="00FA27EF"/>
    <w:rsid w:val="00FB0EA2"/>
    <w:rsid w:val="00FB2181"/>
    <w:rsid w:val="00FB798E"/>
    <w:rsid w:val="00FC67A9"/>
    <w:rsid w:val="00FD22F0"/>
    <w:rsid w:val="00FD25D0"/>
    <w:rsid w:val="00FE4B61"/>
    <w:rsid w:val="00FE4ED2"/>
    <w:rsid w:val="00FF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77BB"/>
  <w15:chartTrackingRefBased/>
  <w15:docId w15:val="{E39C9E4D-680B-47DA-A5FD-26D28DC4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12F"/>
  </w:style>
  <w:style w:type="paragraph" w:styleId="Footer">
    <w:name w:val="footer"/>
    <w:basedOn w:val="Normal"/>
    <w:link w:val="FooterChar"/>
    <w:uiPriority w:val="99"/>
    <w:unhideWhenUsed/>
    <w:rsid w:val="00787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12F"/>
  </w:style>
  <w:style w:type="character" w:styleId="Hyperlink">
    <w:name w:val="Hyperlink"/>
    <w:basedOn w:val="DefaultParagraphFont"/>
    <w:uiPriority w:val="99"/>
    <w:unhideWhenUsed/>
    <w:rsid w:val="00182686"/>
    <w:rPr>
      <w:color w:val="0000FF"/>
      <w:u w:val="single"/>
    </w:rPr>
  </w:style>
  <w:style w:type="character" w:customStyle="1" w:styleId="case-info-item">
    <w:name w:val="case-info-item"/>
    <w:basedOn w:val="DefaultParagraphFont"/>
    <w:rsid w:val="00182686"/>
  </w:style>
  <w:style w:type="character" w:styleId="Emphasis">
    <w:name w:val="Emphasis"/>
    <w:basedOn w:val="DefaultParagraphFont"/>
    <w:uiPriority w:val="20"/>
    <w:qFormat/>
    <w:rsid w:val="00182686"/>
    <w:rPr>
      <w:i/>
      <w:iCs/>
    </w:rPr>
  </w:style>
  <w:style w:type="character" w:customStyle="1" w:styleId="pdf-right">
    <w:name w:val="pdf-right"/>
    <w:basedOn w:val="DefaultParagraphFont"/>
    <w:rsid w:val="001D5FD2"/>
  </w:style>
  <w:style w:type="character" w:styleId="UnresolvedMention">
    <w:name w:val="Unresolved Mention"/>
    <w:basedOn w:val="DefaultParagraphFont"/>
    <w:uiPriority w:val="99"/>
    <w:semiHidden/>
    <w:unhideWhenUsed/>
    <w:rsid w:val="00437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1021">
      <w:bodyDiv w:val="1"/>
      <w:marLeft w:val="0"/>
      <w:marRight w:val="0"/>
      <w:marTop w:val="0"/>
      <w:marBottom w:val="0"/>
      <w:divBdr>
        <w:top w:val="none" w:sz="0" w:space="0" w:color="auto"/>
        <w:left w:val="none" w:sz="0" w:space="0" w:color="auto"/>
        <w:bottom w:val="none" w:sz="0" w:space="0" w:color="auto"/>
        <w:right w:val="none" w:sz="0" w:space="0" w:color="auto"/>
      </w:divBdr>
      <w:divsChild>
        <w:div w:id="1206912811">
          <w:marLeft w:val="0"/>
          <w:marRight w:val="0"/>
          <w:marTop w:val="0"/>
          <w:marBottom w:val="150"/>
          <w:divBdr>
            <w:top w:val="none" w:sz="0" w:space="0" w:color="auto"/>
            <w:left w:val="none" w:sz="0" w:space="0" w:color="auto"/>
            <w:bottom w:val="none" w:sz="0" w:space="0" w:color="auto"/>
            <w:right w:val="none" w:sz="0" w:space="0" w:color="auto"/>
          </w:divBdr>
        </w:div>
      </w:divsChild>
    </w:div>
    <w:div w:id="647436799">
      <w:bodyDiv w:val="1"/>
      <w:marLeft w:val="0"/>
      <w:marRight w:val="0"/>
      <w:marTop w:val="0"/>
      <w:marBottom w:val="0"/>
      <w:divBdr>
        <w:top w:val="none" w:sz="0" w:space="0" w:color="auto"/>
        <w:left w:val="none" w:sz="0" w:space="0" w:color="auto"/>
        <w:bottom w:val="none" w:sz="0" w:space="0" w:color="auto"/>
        <w:right w:val="none" w:sz="0" w:space="0" w:color="auto"/>
      </w:divBdr>
      <w:divsChild>
        <w:div w:id="1024551858">
          <w:marLeft w:val="0"/>
          <w:marRight w:val="0"/>
          <w:marTop w:val="0"/>
          <w:marBottom w:val="150"/>
          <w:divBdr>
            <w:top w:val="none" w:sz="0" w:space="0" w:color="auto"/>
            <w:left w:val="none" w:sz="0" w:space="0" w:color="auto"/>
            <w:bottom w:val="none" w:sz="0" w:space="0" w:color="auto"/>
            <w:right w:val="none" w:sz="0" w:space="0" w:color="auto"/>
          </w:divBdr>
        </w:div>
      </w:divsChild>
    </w:div>
    <w:div w:id="829911644">
      <w:bodyDiv w:val="1"/>
      <w:marLeft w:val="0"/>
      <w:marRight w:val="0"/>
      <w:marTop w:val="0"/>
      <w:marBottom w:val="0"/>
      <w:divBdr>
        <w:top w:val="none" w:sz="0" w:space="0" w:color="auto"/>
        <w:left w:val="none" w:sz="0" w:space="0" w:color="auto"/>
        <w:bottom w:val="none" w:sz="0" w:space="0" w:color="auto"/>
        <w:right w:val="none" w:sz="0" w:space="0" w:color="auto"/>
      </w:divBdr>
      <w:divsChild>
        <w:div w:id="1321929890">
          <w:marLeft w:val="0"/>
          <w:marRight w:val="0"/>
          <w:marTop w:val="0"/>
          <w:marBottom w:val="150"/>
          <w:divBdr>
            <w:top w:val="none" w:sz="0" w:space="0" w:color="auto"/>
            <w:left w:val="none" w:sz="0" w:space="0" w:color="auto"/>
            <w:bottom w:val="none" w:sz="0" w:space="0" w:color="auto"/>
            <w:right w:val="none" w:sz="0" w:space="0" w:color="auto"/>
          </w:divBdr>
        </w:div>
      </w:divsChild>
    </w:div>
    <w:div w:id="1040279684">
      <w:bodyDiv w:val="1"/>
      <w:marLeft w:val="0"/>
      <w:marRight w:val="0"/>
      <w:marTop w:val="0"/>
      <w:marBottom w:val="0"/>
      <w:divBdr>
        <w:top w:val="none" w:sz="0" w:space="0" w:color="auto"/>
        <w:left w:val="none" w:sz="0" w:space="0" w:color="auto"/>
        <w:bottom w:val="none" w:sz="0" w:space="0" w:color="auto"/>
        <w:right w:val="none" w:sz="0" w:space="0" w:color="auto"/>
      </w:divBdr>
      <w:divsChild>
        <w:div w:id="2048723456">
          <w:marLeft w:val="0"/>
          <w:marRight w:val="0"/>
          <w:marTop w:val="0"/>
          <w:marBottom w:val="150"/>
          <w:divBdr>
            <w:top w:val="none" w:sz="0" w:space="0" w:color="auto"/>
            <w:left w:val="none" w:sz="0" w:space="0" w:color="auto"/>
            <w:bottom w:val="none" w:sz="0" w:space="0" w:color="auto"/>
            <w:right w:val="none" w:sz="0" w:space="0" w:color="auto"/>
          </w:divBdr>
        </w:div>
      </w:divsChild>
    </w:div>
    <w:div w:id="1050156341">
      <w:bodyDiv w:val="1"/>
      <w:marLeft w:val="0"/>
      <w:marRight w:val="0"/>
      <w:marTop w:val="0"/>
      <w:marBottom w:val="0"/>
      <w:divBdr>
        <w:top w:val="none" w:sz="0" w:space="0" w:color="auto"/>
        <w:left w:val="none" w:sz="0" w:space="0" w:color="auto"/>
        <w:bottom w:val="none" w:sz="0" w:space="0" w:color="auto"/>
        <w:right w:val="none" w:sz="0" w:space="0" w:color="auto"/>
      </w:divBdr>
      <w:divsChild>
        <w:div w:id="1367220978">
          <w:marLeft w:val="0"/>
          <w:marRight w:val="0"/>
          <w:marTop w:val="0"/>
          <w:marBottom w:val="150"/>
          <w:divBdr>
            <w:top w:val="none" w:sz="0" w:space="0" w:color="auto"/>
            <w:left w:val="none" w:sz="0" w:space="0" w:color="auto"/>
            <w:bottom w:val="none" w:sz="0" w:space="0" w:color="auto"/>
            <w:right w:val="none" w:sz="0" w:space="0" w:color="auto"/>
          </w:divBdr>
        </w:div>
      </w:divsChild>
    </w:div>
    <w:div w:id="1102189799">
      <w:bodyDiv w:val="1"/>
      <w:marLeft w:val="0"/>
      <w:marRight w:val="0"/>
      <w:marTop w:val="0"/>
      <w:marBottom w:val="0"/>
      <w:divBdr>
        <w:top w:val="none" w:sz="0" w:space="0" w:color="auto"/>
        <w:left w:val="none" w:sz="0" w:space="0" w:color="auto"/>
        <w:bottom w:val="none" w:sz="0" w:space="0" w:color="auto"/>
        <w:right w:val="none" w:sz="0" w:space="0" w:color="auto"/>
      </w:divBdr>
      <w:divsChild>
        <w:div w:id="287202335">
          <w:marLeft w:val="0"/>
          <w:marRight w:val="0"/>
          <w:marTop w:val="0"/>
          <w:marBottom w:val="150"/>
          <w:divBdr>
            <w:top w:val="none" w:sz="0" w:space="0" w:color="auto"/>
            <w:left w:val="none" w:sz="0" w:space="0" w:color="auto"/>
            <w:bottom w:val="none" w:sz="0" w:space="0" w:color="auto"/>
            <w:right w:val="none" w:sz="0" w:space="0" w:color="auto"/>
          </w:divBdr>
        </w:div>
      </w:divsChild>
    </w:div>
    <w:div w:id="1135870204">
      <w:bodyDiv w:val="1"/>
      <w:marLeft w:val="0"/>
      <w:marRight w:val="0"/>
      <w:marTop w:val="0"/>
      <w:marBottom w:val="0"/>
      <w:divBdr>
        <w:top w:val="none" w:sz="0" w:space="0" w:color="auto"/>
        <w:left w:val="none" w:sz="0" w:space="0" w:color="auto"/>
        <w:bottom w:val="none" w:sz="0" w:space="0" w:color="auto"/>
        <w:right w:val="none" w:sz="0" w:space="0" w:color="auto"/>
      </w:divBdr>
      <w:divsChild>
        <w:div w:id="160464606">
          <w:marLeft w:val="0"/>
          <w:marRight w:val="0"/>
          <w:marTop w:val="0"/>
          <w:marBottom w:val="150"/>
          <w:divBdr>
            <w:top w:val="none" w:sz="0" w:space="0" w:color="auto"/>
            <w:left w:val="none" w:sz="0" w:space="0" w:color="auto"/>
            <w:bottom w:val="none" w:sz="0" w:space="0" w:color="auto"/>
            <w:right w:val="none" w:sz="0" w:space="0" w:color="auto"/>
          </w:divBdr>
        </w:div>
      </w:divsChild>
    </w:div>
    <w:div w:id="1270822494">
      <w:bodyDiv w:val="1"/>
      <w:marLeft w:val="0"/>
      <w:marRight w:val="0"/>
      <w:marTop w:val="0"/>
      <w:marBottom w:val="0"/>
      <w:divBdr>
        <w:top w:val="none" w:sz="0" w:space="0" w:color="auto"/>
        <w:left w:val="none" w:sz="0" w:space="0" w:color="auto"/>
        <w:bottom w:val="none" w:sz="0" w:space="0" w:color="auto"/>
        <w:right w:val="none" w:sz="0" w:space="0" w:color="auto"/>
      </w:divBdr>
      <w:divsChild>
        <w:div w:id="801731653">
          <w:marLeft w:val="0"/>
          <w:marRight w:val="0"/>
          <w:marTop w:val="0"/>
          <w:marBottom w:val="150"/>
          <w:divBdr>
            <w:top w:val="none" w:sz="0" w:space="0" w:color="auto"/>
            <w:left w:val="none" w:sz="0" w:space="0" w:color="auto"/>
            <w:bottom w:val="none" w:sz="0" w:space="0" w:color="auto"/>
            <w:right w:val="none" w:sz="0" w:space="0" w:color="auto"/>
          </w:divBdr>
        </w:div>
        <w:div w:id="904022848">
          <w:marLeft w:val="0"/>
          <w:marRight w:val="0"/>
          <w:marTop w:val="0"/>
          <w:marBottom w:val="0"/>
          <w:divBdr>
            <w:top w:val="none" w:sz="0" w:space="0" w:color="auto"/>
            <w:left w:val="none" w:sz="0" w:space="0" w:color="auto"/>
            <w:bottom w:val="none" w:sz="0" w:space="0" w:color="auto"/>
            <w:right w:val="none" w:sz="0" w:space="0" w:color="auto"/>
          </w:divBdr>
        </w:div>
        <w:div w:id="1772123324">
          <w:marLeft w:val="0"/>
          <w:marRight w:val="0"/>
          <w:marTop w:val="0"/>
          <w:marBottom w:val="150"/>
          <w:divBdr>
            <w:top w:val="none" w:sz="0" w:space="0" w:color="auto"/>
            <w:left w:val="none" w:sz="0" w:space="0" w:color="auto"/>
            <w:bottom w:val="none" w:sz="0" w:space="0" w:color="auto"/>
            <w:right w:val="none" w:sz="0" w:space="0" w:color="auto"/>
          </w:divBdr>
        </w:div>
        <w:div w:id="2080248485">
          <w:marLeft w:val="0"/>
          <w:marRight w:val="0"/>
          <w:marTop w:val="0"/>
          <w:marBottom w:val="0"/>
          <w:divBdr>
            <w:top w:val="none" w:sz="0" w:space="0" w:color="auto"/>
            <w:left w:val="none" w:sz="0" w:space="0" w:color="auto"/>
            <w:bottom w:val="none" w:sz="0" w:space="0" w:color="auto"/>
            <w:right w:val="none" w:sz="0" w:space="0" w:color="auto"/>
          </w:divBdr>
        </w:div>
      </w:divsChild>
    </w:div>
    <w:div w:id="1412045545">
      <w:bodyDiv w:val="1"/>
      <w:marLeft w:val="0"/>
      <w:marRight w:val="0"/>
      <w:marTop w:val="0"/>
      <w:marBottom w:val="0"/>
      <w:divBdr>
        <w:top w:val="none" w:sz="0" w:space="0" w:color="auto"/>
        <w:left w:val="none" w:sz="0" w:space="0" w:color="auto"/>
        <w:bottom w:val="none" w:sz="0" w:space="0" w:color="auto"/>
        <w:right w:val="none" w:sz="0" w:space="0" w:color="auto"/>
      </w:divBdr>
      <w:divsChild>
        <w:div w:id="1569656455">
          <w:marLeft w:val="0"/>
          <w:marRight w:val="0"/>
          <w:marTop w:val="0"/>
          <w:marBottom w:val="1200"/>
          <w:divBdr>
            <w:top w:val="none" w:sz="0" w:space="0" w:color="auto"/>
            <w:left w:val="none" w:sz="0" w:space="0" w:color="auto"/>
            <w:bottom w:val="none" w:sz="0" w:space="0" w:color="auto"/>
            <w:right w:val="none" w:sz="0" w:space="0" w:color="auto"/>
          </w:divBdr>
          <w:divsChild>
            <w:div w:id="345788435">
              <w:marLeft w:val="0"/>
              <w:marRight w:val="0"/>
              <w:marTop w:val="0"/>
              <w:marBottom w:val="450"/>
              <w:divBdr>
                <w:top w:val="none" w:sz="0" w:space="0" w:color="auto"/>
                <w:left w:val="none" w:sz="0" w:space="0" w:color="auto"/>
                <w:bottom w:val="none" w:sz="0" w:space="0" w:color="auto"/>
                <w:right w:val="none" w:sz="0" w:space="0" w:color="auto"/>
              </w:divBdr>
              <w:divsChild>
                <w:div w:id="95949251">
                  <w:marLeft w:val="0"/>
                  <w:marRight w:val="0"/>
                  <w:marTop w:val="0"/>
                  <w:marBottom w:val="150"/>
                  <w:divBdr>
                    <w:top w:val="none" w:sz="0" w:space="0" w:color="auto"/>
                    <w:left w:val="none" w:sz="0" w:space="0" w:color="auto"/>
                    <w:bottom w:val="none" w:sz="0" w:space="0" w:color="auto"/>
                    <w:right w:val="none" w:sz="0" w:space="0" w:color="auto"/>
                  </w:divBdr>
                </w:div>
                <w:div w:id="1672754778">
                  <w:marLeft w:val="0"/>
                  <w:marRight w:val="0"/>
                  <w:marTop w:val="0"/>
                  <w:marBottom w:val="0"/>
                  <w:divBdr>
                    <w:top w:val="none" w:sz="0" w:space="0" w:color="auto"/>
                    <w:left w:val="none" w:sz="0" w:space="0" w:color="auto"/>
                    <w:bottom w:val="none" w:sz="0" w:space="0" w:color="auto"/>
                    <w:right w:val="none" w:sz="0" w:space="0" w:color="auto"/>
                  </w:divBdr>
                </w:div>
                <w:div w:id="704983856">
                  <w:marLeft w:val="0"/>
                  <w:marRight w:val="0"/>
                  <w:marTop w:val="0"/>
                  <w:marBottom w:val="150"/>
                  <w:divBdr>
                    <w:top w:val="none" w:sz="0" w:space="0" w:color="auto"/>
                    <w:left w:val="none" w:sz="0" w:space="0" w:color="auto"/>
                    <w:bottom w:val="none" w:sz="0" w:space="0" w:color="auto"/>
                    <w:right w:val="none" w:sz="0" w:space="0" w:color="auto"/>
                  </w:divBdr>
                </w:div>
                <w:div w:id="1511065701">
                  <w:marLeft w:val="0"/>
                  <w:marRight w:val="0"/>
                  <w:marTop w:val="0"/>
                  <w:marBottom w:val="0"/>
                  <w:divBdr>
                    <w:top w:val="none" w:sz="0" w:space="0" w:color="auto"/>
                    <w:left w:val="none" w:sz="0" w:space="0" w:color="auto"/>
                    <w:bottom w:val="none" w:sz="0" w:space="0" w:color="auto"/>
                    <w:right w:val="none" w:sz="0" w:space="0" w:color="auto"/>
                  </w:divBdr>
                </w:div>
                <w:div w:id="497811682">
                  <w:marLeft w:val="0"/>
                  <w:marRight w:val="0"/>
                  <w:marTop w:val="0"/>
                  <w:marBottom w:val="150"/>
                  <w:divBdr>
                    <w:top w:val="none" w:sz="0" w:space="0" w:color="auto"/>
                    <w:left w:val="none" w:sz="0" w:space="0" w:color="auto"/>
                    <w:bottom w:val="none" w:sz="0" w:space="0" w:color="auto"/>
                    <w:right w:val="none" w:sz="0" w:space="0" w:color="auto"/>
                  </w:divBdr>
                </w:div>
                <w:div w:id="1478304369">
                  <w:marLeft w:val="0"/>
                  <w:marRight w:val="0"/>
                  <w:marTop w:val="0"/>
                  <w:marBottom w:val="0"/>
                  <w:divBdr>
                    <w:top w:val="none" w:sz="0" w:space="0" w:color="auto"/>
                    <w:left w:val="none" w:sz="0" w:space="0" w:color="auto"/>
                    <w:bottom w:val="none" w:sz="0" w:space="0" w:color="auto"/>
                    <w:right w:val="none" w:sz="0" w:space="0" w:color="auto"/>
                  </w:divBdr>
                </w:div>
                <w:div w:id="1671829940">
                  <w:marLeft w:val="0"/>
                  <w:marRight w:val="0"/>
                  <w:marTop w:val="0"/>
                  <w:marBottom w:val="150"/>
                  <w:divBdr>
                    <w:top w:val="none" w:sz="0" w:space="0" w:color="auto"/>
                    <w:left w:val="none" w:sz="0" w:space="0" w:color="auto"/>
                    <w:bottom w:val="none" w:sz="0" w:space="0" w:color="auto"/>
                    <w:right w:val="none" w:sz="0" w:space="0" w:color="auto"/>
                  </w:divBdr>
                </w:div>
                <w:div w:id="732586327">
                  <w:marLeft w:val="0"/>
                  <w:marRight w:val="0"/>
                  <w:marTop w:val="0"/>
                  <w:marBottom w:val="0"/>
                  <w:divBdr>
                    <w:top w:val="none" w:sz="0" w:space="0" w:color="auto"/>
                    <w:left w:val="none" w:sz="0" w:space="0" w:color="auto"/>
                    <w:bottom w:val="none" w:sz="0" w:space="0" w:color="auto"/>
                    <w:right w:val="none" w:sz="0" w:space="0" w:color="auto"/>
                  </w:divBdr>
                </w:div>
                <w:div w:id="1781875730">
                  <w:marLeft w:val="0"/>
                  <w:marRight w:val="0"/>
                  <w:marTop w:val="0"/>
                  <w:marBottom w:val="150"/>
                  <w:divBdr>
                    <w:top w:val="none" w:sz="0" w:space="0" w:color="auto"/>
                    <w:left w:val="none" w:sz="0" w:space="0" w:color="auto"/>
                    <w:bottom w:val="none" w:sz="0" w:space="0" w:color="auto"/>
                    <w:right w:val="none" w:sz="0" w:space="0" w:color="auto"/>
                  </w:divBdr>
                </w:div>
                <w:div w:id="342124185">
                  <w:marLeft w:val="0"/>
                  <w:marRight w:val="0"/>
                  <w:marTop w:val="0"/>
                  <w:marBottom w:val="0"/>
                  <w:divBdr>
                    <w:top w:val="none" w:sz="0" w:space="0" w:color="auto"/>
                    <w:left w:val="none" w:sz="0" w:space="0" w:color="auto"/>
                    <w:bottom w:val="none" w:sz="0" w:space="0" w:color="auto"/>
                    <w:right w:val="none" w:sz="0" w:space="0" w:color="auto"/>
                  </w:divBdr>
                </w:div>
                <w:div w:id="471488994">
                  <w:marLeft w:val="0"/>
                  <w:marRight w:val="0"/>
                  <w:marTop w:val="0"/>
                  <w:marBottom w:val="150"/>
                  <w:divBdr>
                    <w:top w:val="none" w:sz="0" w:space="0" w:color="auto"/>
                    <w:left w:val="none" w:sz="0" w:space="0" w:color="auto"/>
                    <w:bottom w:val="none" w:sz="0" w:space="0" w:color="auto"/>
                    <w:right w:val="none" w:sz="0" w:space="0" w:color="auto"/>
                  </w:divBdr>
                </w:div>
                <w:div w:id="1425304772">
                  <w:marLeft w:val="0"/>
                  <w:marRight w:val="0"/>
                  <w:marTop w:val="0"/>
                  <w:marBottom w:val="0"/>
                  <w:divBdr>
                    <w:top w:val="none" w:sz="0" w:space="0" w:color="auto"/>
                    <w:left w:val="none" w:sz="0" w:space="0" w:color="auto"/>
                    <w:bottom w:val="none" w:sz="0" w:space="0" w:color="auto"/>
                    <w:right w:val="none" w:sz="0" w:space="0" w:color="auto"/>
                  </w:divBdr>
                </w:div>
                <w:div w:id="1333141528">
                  <w:marLeft w:val="0"/>
                  <w:marRight w:val="0"/>
                  <w:marTop w:val="0"/>
                  <w:marBottom w:val="150"/>
                  <w:divBdr>
                    <w:top w:val="none" w:sz="0" w:space="0" w:color="auto"/>
                    <w:left w:val="none" w:sz="0" w:space="0" w:color="auto"/>
                    <w:bottom w:val="none" w:sz="0" w:space="0" w:color="auto"/>
                    <w:right w:val="none" w:sz="0" w:space="0" w:color="auto"/>
                  </w:divBdr>
                </w:div>
                <w:div w:id="1201278965">
                  <w:marLeft w:val="0"/>
                  <w:marRight w:val="0"/>
                  <w:marTop w:val="0"/>
                  <w:marBottom w:val="0"/>
                  <w:divBdr>
                    <w:top w:val="none" w:sz="0" w:space="0" w:color="auto"/>
                    <w:left w:val="none" w:sz="0" w:space="0" w:color="auto"/>
                    <w:bottom w:val="none" w:sz="0" w:space="0" w:color="auto"/>
                    <w:right w:val="none" w:sz="0" w:space="0" w:color="auto"/>
                  </w:divBdr>
                </w:div>
                <w:div w:id="981663791">
                  <w:marLeft w:val="0"/>
                  <w:marRight w:val="0"/>
                  <w:marTop w:val="0"/>
                  <w:marBottom w:val="150"/>
                  <w:divBdr>
                    <w:top w:val="none" w:sz="0" w:space="0" w:color="auto"/>
                    <w:left w:val="none" w:sz="0" w:space="0" w:color="auto"/>
                    <w:bottom w:val="none" w:sz="0" w:space="0" w:color="auto"/>
                    <w:right w:val="none" w:sz="0" w:space="0" w:color="auto"/>
                  </w:divBdr>
                </w:div>
                <w:div w:id="137845336">
                  <w:marLeft w:val="0"/>
                  <w:marRight w:val="0"/>
                  <w:marTop w:val="0"/>
                  <w:marBottom w:val="0"/>
                  <w:divBdr>
                    <w:top w:val="none" w:sz="0" w:space="0" w:color="auto"/>
                    <w:left w:val="none" w:sz="0" w:space="0" w:color="auto"/>
                    <w:bottom w:val="none" w:sz="0" w:space="0" w:color="auto"/>
                    <w:right w:val="none" w:sz="0" w:space="0" w:color="auto"/>
                  </w:divBdr>
                </w:div>
              </w:divsChild>
            </w:div>
            <w:div w:id="233467586">
              <w:marLeft w:val="0"/>
              <w:marRight w:val="0"/>
              <w:marTop w:val="0"/>
              <w:marBottom w:val="450"/>
              <w:divBdr>
                <w:top w:val="none" w:sz="0" w:space="0" w:color="auto"/>
                <w:left w:val="none" w:sz="0" w:space="0" w:color="auto"/>
                <w:bottom w:val="none" w:sz="0" w:space="0" w:color="auto"/>
                <w:right w:val="none" w:sz="0" w:space="0" w:color="auto"/>
              </w:divBdr>
              <w:divsChild>
                <w:div w:id="385371676">
                  <w:marLeft w:val="0"/>
                  <w:marRight w:val="0"/>
                  <w:marTop w:val="0"/>
                  <w:marBottom w:val="150"/>
                  <w:divBdr>
                    <w:top w:val="none" w:sz="0" w:space="0" w:color="auto"/>
                    <w:left w:val="none" w:sz="0" w:space="0" w:color="auto"/>
                    <w:bottom w:val="none" w:sz="0" w:space="0" w:color="auto"/>
                    <w:right w:val="none" w:sz="0" w:space="0" w:color="auto"/>
                  </w:divBdr>
                </w:div>
                <w:div w:id="855848959">
                  <w:marLeft w:val="0"/>
                  <w:marRight w:val="0"/>
                  <w:marTop w:val="0"/>
                  <w:marBottom w:val="0"/>
                  <w:divBdr>
                    <w:top w:val="none" w:sz="0" w:space="0" w:color="auto"/>
                    <w:left w:val="none" w:sz="0" w:space="0" w:color="auto"/>
                    <w:bottom w:val="none" w:sz="0" w:space="0" w:color="auto"/>
                    <w:right w:val="none" w:sz="0" w:space="0" w:color="auto"/>
                  </w:divBdr>
                </w:div>
                <w:div w:id="1010911230">
                  <w:marLeft w:val="0"/>
                  <w:marRight w:val="0"/>
                  <w:marTop w:val="0"/>
                  <w:marBottom w:val="150"/>
                  <w:divBdr>
                    <w:top w:val="none" w:sz="0" w:space="0" w:color="auto"/>
                    <w:left w:val="none" w:sz="0" w:space="0" w:color="auto"/>
                    <w:bottom w:val="none" w:sz="0" w:space="0" w:color="auto"/>
                    <w:right w:val="none" w:sz="0" w:space="0" w:color="auto"/>
                  </w:divBdr>
                </w:div>
                <w:div w:id="2008089513">
                  <w:marLeft w:val="0"/>
                  <w:marRight w:val="0"/>
                  <w:marTop w:val="0"/>
                  <w:marBottom w:val="0"/>
                  <w:divBdr>
                    <w:top w:val="none" w:sz="0" w:space="0" w:color="auto"/>
                    <w:left w:val="none" w:sz="0" w:space="0" w:color="auto"/>
                    <w:bottom w:val="none" w:sz="0" w:space="0" w:color="auto"/>
                    <w:right w:val="none" w:sz="0" w:space="0" w:color="auto"/>
                  </w:divBdr>
                </w:div>
                <w:div w:id="1753548061">
                  <w:marLeft w:val="0"/>
                  <w:marRight w:val="0"/>
                  <w:marTop w:val="0"/>
                  <w:marBottom w:val="150"/>
                  <w:divBdr>
                    <w:top w:val="none" w:sz="0" w:space="0" w:color="auto"/>
                    <w:left w:val="none" w:sz="0" w:space="0" w:color="auto"/>
                    <w:bottom w:val="none" w:sz="0" w:space="0" w:color="auto"/>
                    <w:right w:val="none" w:sz="0" w:space="0" w:color="auto"/>
                  </w:divBdr>
                </w:div>
                <w:div w:id="687373301">
                  <w:marLeft w:val="0"/>
                  <w:marRight w:val="0"/>
                  <w:marTop w:val="0"/>
                  <w:marBottom w:val="0"/>
                  <w:divBdr>
                    <w:top w:val="none" w:sz="0" w:space="0" w:color="auto"/>
                    <w:left w:val="none" w:sz="0" w:space="0" w:color="auto"/>
                    <w:bottom w:val="none" w:sz="0" w:space="0" w:color="auto"/>
                    <w:right w:val="none" w:sz="0" w:space="0" w:color="auto"/>
                  </w:divBdr>
                </w:div>
                <w:div w:id="45763341">
                  <w:marLeft w:val="0"/>
                  <w:marRight w:val="0"/>
                  <w:marTop w:val="0"/>
                  <w:marBottom w:val="150"/>
                  <w:divBdr>
                    <w:top w:val="none" w:sz="0" w:space="0" w:color="auto"/>
                    <w:left w:val="none" w:sz="0" w:space="0" w:color="auto"/>
                    <w:bottom w:val="none" w:sz="0" w:space="0" w:color="auto"/>
                    <w:right w:val="none" w:sz="0" w:space="0" w:color="auto"/>
                  </w:divBdr>
                </w:div>
                <w:div w:id="1531261648">
                  <w:marLeft w:val="0"/>
                  <w:marRight w:val="0"/>
                  <w:marTop w:val="0"/>
                  <w:marBottom w:val="0"/>
                  <w:divBdr>
                    <w:top w:val="none" w:sz="0" w:space="0" w:color="auto"/>
                    <w:left w:val="none" w:sz="0" w:space="0" w:color="auto"/>
                    <w:bottom w:val="none" w:sz="0" w:space="0" w:color="auto"/>
                    <w:right w:val="none" w:sz="0" w:space="0" w:color="auto"/>
                  </w:divBdr>
                </w:div>
                <w:div w:id="1839954645">
                  <w:marLeft w:val="0"/>
                  <w:marRight w:val="0"/>
                  <w:marTop w:val="0"/>
                  <w:marBottom w:val="150"/>
                  <w:divBdr>
                    <w:top w:val="none" w:sz="0" w:space="0" w:color="auto"/>
                    <w:left w:val="none" w:sz="0" w:space="0" w:color="auto"/>
                    <w:bottom w:val="none" w:sz="0" w:space="0" w:color="auto"/>
                    <w:right w:val="none" w:sz="0" w:space="0" w:color="auto"/>
                  </w:divBdr>
                </w:div>
                <w:div w:id="1981612202">
                  <w:marLeft w:val="0"/>
                  <w:marRight w:val="0"/>
                  <w:marTop w:val="0"/>
                  <w:marBottom w:val="0"/>
                  <w:divBdr>
                    <w:top w:val="none" w:sz="0" w:space="0" w:color="auto"/>
                    <w:left w:val="none" w:sz="0" w:space="0" w:color="auto"/>
                    <w:bottom w:val="none" w:sz="0" w:space="0" w:color="auto"/>
                    <w:right w:val="none" w:sz="0" w:space="0" w:color="auto"/>
                  </w:divBdr>
                </w:div>
                <w:div w:id="128137732">
                  <w:marLeft w:val="0"/>
                  <w:marRight w:val="0"/>
                  <w:marTop w:val="0"/>
                  <w:marBottom w:val="150"/>
                  <w:divBdr>
                    <w:top w:val="none" w:sz="0" w:space="0" w:color="auto"/>
                    <w:left w:val="none" w:sz="0" w:space="0" w:color="auto"/>
                    <w:bottom w:val="none" w:sz="0" w:space="0" w:color="auto"/>
                    <w:right w:val="none" w:sz="0" w:space="0" w:color="auto"/>
                  </w:divBdr>
                </w:div>
                <w:div w:id="1135021399">
                  <w:marLeft w:val="0"/>
                  <w:marRight w:val="0"/>
                  <w:marTop w:val="0"/>
                  <w:marBottom w:val="0"/>
                  <w:divBdr>
                    <w:top w:val="none" w:sz="0" w:space="0" w:color="auto"/>
                    <w:left w:val="none" w:sz="0" w:space="0" w:color="auto"/>
                    <w:bottom w:val="none" w:sz="0" w:space="0" w:color="auto"/>
                    <w:right w:val="none" w:sz="0" w:space="0" w:color="auto"/>
                  </w:divBdr>
                </w:div>
                <w:div w:id="1393850455">
                  <w:marLeft w:val="0"/>
                  <w:marRight w:val="0"/>
                  <w:marTop w:val="0"/>
                  <w:marBottom w:val="150"/>
                  <w:divBdr>
                    <w:top w:val="none" w:sz="0" w:space="0" w:color="auto"/>
                    <w:left w:val="none" w:sz="0" w:space="0" w:color="auto"/>
                    <w:bottom w:val="none" w:sz="0" w:space="0" w:color="auto"/>
                    <w:right w:val="none" w:sz="0" w:space="0" w:color="auto"/>
                  </w:divBdr>
                </w:div>
                <w:div w:id="1102989718">
                  <w:marLeft w:val="0"/>
                  <w:marRight w:val="0"/>
                  <w:marTop w:val="0"/>
                  <w:marBottom w:val="0"/>
                  <w:divBdr>
                    <w:top w:val="none" w:sz="0" w:space="0" w:color="auto"/>
                    <w:left w:val="none" w:sz="0" w:space="0" w:color="auto"/>
                    <w:bottom w:val="none" w:sz="0" w:space="0" w:color="auto"/>
                    <w:right w:val="none" w:sz="0" w:space="0" w:color="auto"/>
                  </w:divBdr>
                </w:div>
                <w:div w:id="454635896">
                  <w:marLeft w:val="0"/>
                  <w:marRight w:val="0"/>
                  <w:marTop w:val="0"/>
                  <w:marBottom w:val="150"/>
                  <w:divBdr>
                    <w:top w:val="none" w:sz="0" w:space="0" w:color="auto"/>
                    <w:left w:val="none" w:sz="0" w:space="0" w:color="auto"/>
                    <w:bottom w:val="none" w:sz="0" w:space="0" w:color="auto"/>
                    <w:right w:val="none" w:sz="0" w:space="0" w:color="auto"/>
                  </w:divBdr>
                </w:div>
                <w:div w:id="1685550648">
                  <w:marLeft w:val="0"/>
                  <w:marRight w:val="0"/>
                  <w:marTop w:val="0"/>
                  <w:marBottom w:val="0"/>
                  <w:divBdr>
                    <w:top w:val="none" w:sz="0" w:space="0" w:color="auto"/>
                    <w:left w:val="none" w:sz="0" w:space="0" w:color="auto"/>
                    <w:bottom w:val="none" w:sz="0" w:space="0" w:color="auto"/>
                    <w:right w:val="none" w:sz="0" w:space="0" w:color="auto"/>
                  </w:divBdr>
                </w:div>
                <w:div w:id="1909265198">
                  <w:marLeft w:val="0"/>
                  <w:marRight w:val="0"/>
                  <w:marTop w:val="0"/>
                  <w:marBottom w:val="150"/>
                  <w:divBdr>
                    <w:top w:val="none" w:sz="0" w:space="0" w:color="auto"/>
                    <w:left w:val="none" w:sz="0" w:space="0" w:color="auto"/>
                    <w:bottom w:val="none" w:sz="0" w:space="0" w:color="auto"/>
                    <w:right w:val="none" w:sz="0" w:space="0" w:color="auto"/>
                  </w:divBdr>
                </w:div>
                <w:div w:id="1794323975">
                  <w:marLeft w:val="0"/>
                  <w:marRight w:val="0"/>
                  <w:marTop w:val="0"/>
                  <w:marBottom w:val="0"/>
                  <w:divBdr>
                    <w:top w:val="none" w:sz="0" w:space="0" w:color="auto"/>
                    <w:left w:val="none" w:sz="0" w:space="0" w:color="auto"/>
                    <w:bottom w:val="none" w:sz="0" w:space="0" w:color="auto"/>
                    <w:right w:val="none" w:sz="0" w:space="0" w:color="auto"/>
                  </w:divBdr>
                </w:div>
              </w:divsChild>
            </w:div>
            <w:div w:id="597641237">
              <w:marLeft w:val="0"/>
              <w:marRight w:val="0"/>
              <w:marTop w:val="0"/>
              <w:marBottom w:val="450"/>
              <w:divBdr>
                <w:top w:val="none" w:sz="0" w:space="0" w:color="auto"/>
                <w:left w:val="none" w:sz="0" w:space="0" w:color="auto"/>
                <w:bottom w:val="none" w:sz="0" w:space="0" w:color="auto"/>
                <w:right w:val="none" w:sz="0" w:space="0" w:color="auto"/>
              </w:divBdr>
              <w:divsChild>
                <w:div w:id="753670152">
                  <w:marLeft w:val="0"/>
                  <w:marRight w:val="0"/>
                  <w:marTop w:val="0"/>
                  <w:marBottom w:val="150"/>
                  <w:divBdr>
                    <w:top w:val="none" w:sz="0" w:space="0" w:color="auto"/>
                    <w:left w:val="none" w:sz="0" w:space="0" w:color="auto"/>
                    <w:bottom w:val="none" w:sz="0" w:space="0" w:color="auto"/>
                    <w:right w:val="none" w:sz="0" w:space="0" w:color="auto"/>
                  </w:divBdr>
                </w:div>
                <w:div w:id="1931162395">
                  <w:marLeft w:val="0"/>
                  <w:marRight w:val="0"/>
                  <w:marTop w:val="0"/>
                  <w:marBottom w:val="0"/>
                  <w:divBdr>
                    <w:top w:val="none" w:sz="0" w:space="0" w:color="auto"/>
                    <w:left w:val="none" w:sz="0" w:space="0" w:color="auto"/>
                    <w:bottom w:val="none" w:sz="0" w:space="0" w:color="auto"/>
                    <w:right w:val="none" w:sz="0" w:space="0" w:color="auto"/>
                  </w:divBdr>
                </w:div>
                <w:div w:id="625088405">
                  <w:marLeft w:val="0"/>
                  <w:marRight w:val="0"/>
                  <w:marTop w:val="0"/>
                  <w:marBottom w:val="150"/>
                  <w:divBdr>
                    <w:top w:val="none" w:sz="0" w:space="0" w:color="auto"/>
                    <w:left w:val="none" w:sz="0" w:space="0" w:color="auto"/>
                    <w:bottom w:val="none" w:sz="0" w:space="0" w:color="auto"/>
                    <w:right w:val="none" w:sz="0" w:space="0" w:color="auto"/>
                  </w:divBdr>
                </w:div>
                <w:div w:id="1067528966">
                  <w:marLeft w:val="0"/>
                  <w:marRight w:val="0"/>
                  <w:marTop w:val="0"/>
                  <w:marBottom w:val="0"/>
                  <w:divBdr>
                    <w:top w:val="none" w:sz="0" w:space="0" w:color="auto"/>
                    <w:left w:val="none" w:sz="0" w:space="0" w:color="auto"/>
                    <w:bottom w:val="none" w:sz="0" w:space="0" w:color="auto"/>
                    <w:right w:val="none" w:sz="0" w:space="0" w:color="auto"/>
                  </w:divBdr>
                </w:div>
                <w:div w:id="2031031445">
                  <w:marLeft w:val="0"/>
                  <w:marRight w:val="0"/>
                  <w:marTop w:val="0"/>
                  <w:marBottom w:val="150"/>
                  <w:divBdr>
                    <w:top w:val="none" w:sz="0" w:space="0" w:color="auto"/>
                    <w:left w:val="none" w:sz="0" w:space="0" w:color="auto"/>
                    <w:bottom w:val="none" w:sz="0" w:space="0" w:color="auto"/>
                    <w:right w:val="none" w:sz="0" w:space="0" w:color="auto"/>
                  </w:divBdr>
                </w:div>
                <w:div w:id="871917558">
                  <w:marLeft w:val="0"/>
                  <w:marRight w:val="0"/>
                  <w:marTop w:val="0"/>
                  <w:marBottom w:val="0"/>
                  <w:divBdr>
                    <w:top w:val="none" w:sz="0" w:space="0" w:color="auto"/>
                    <w:left w:val="none" w:sz="0" w:space="0" w:color="auto"/>
                    <w:bottom w:val="none" w:sz="0" w:space="0" w:color="auto"/>
                    <w:right w:val="none" w:sz="0" w:space="0" w:color="auto"/>
                  </w:divBdr>
                </w:div>
                <w:div w:id="1803232427">
                  <w:marLeft w:val="0"/>
                  <w:marRight w:val="0"/>
                  <w:marTop w:val="0"/>
                  <w:marBottom w:val="150"/>
                  <w:divBdr>
                    <w:top w:val="none" w:sz="0" w:space="0" w:color="auto"/>
                    <w:left w:val="none" w:sz="0" w:space="0" w:color="auto"/>
                    <w:bottom w:val="none" w:sz="0" w:space="0" w:color="auto"/>
                    <w:right w:val="none" w:sz="0" w:space="0" w:color="auto"/>
                  </w:divBdr>
                </w:div>
                <w:div w:id="1142964869">
                  <w:marLeft w:val="0"/>
                  <w:marRight w:val="0"/>
                  <w:marTop w:val="0"/>
                  <w:marBottom w:val="0"/>
                  <w:divBdr>
                    <w:top w:val="none" w:sz="0" w:space="0" w:color="auto"/>
                    <w:left w:val="none" w:sz="0" w:space="0" w:color="auto"/>
                    <w:bottom w:val="none" w:sz="0" w:space="0" w:color="auto"/>
                    <w:right w:val="none" w:sz="0" w:space="0" w:color="auto"/>
                  </w:divBdr>
                </w:div>
                <w:div w:id="14693379">
                  <w:marLeft w:val="0"/>
                  <w:marRight w:val="0"/>
                  <w:marTop w:val="0"/>
                  <w:marBottom w:val="150"/>
                  <w:divBdr>
                    <w:top w:val="none" w:sz="0" w:space="0" w:color="auto"/>
                    <w:left w:val="none" w:sz="0" w:space="0" w:color="auto"/>
                    <w:bottom w:val="none" w:sz="0" w:space="0" w:color="auto"/>
                    <w:right w:val="none" w:sz="0" w:space="0" w:color="auto"/>
                  </w:divBdr>
                </w:div>
                <w:div w:id="2047831955">
                  <w:marLeft w:val="0"/>
                  <w:marRight w:val="0"/>
                  <w:marTop w:val="0"/>
                  <w:marBottom w:val="0"/>
                  <w:divBdr>
                    <w:top w:val="none" w:sz="0" w:space="0" w:color="auto"/>
                    <w:left w:val="none" w:sz="0" w:space="0" w:color="auto"/>
                    <w:bottom w:val="none" w:sz="0" w:space="0" w:color="auto"/>
                    <w:right w:val="none" w:sz="0" w:space="0" w:color="auto"/>
                  </w:divBdr>
                </w:div>
                <w:div w:id="175392535">
                  <w:marLeft w:val="0"/>
                  <w:marRight w:val="0"/>
                  <w:marTop w:val="0"/>
                  <w:marBottom w:val="150"/>
                  <w:divBdr>
                    <w:top w:val="none" w:sz="0" w:space="0" w:color="auto"/>
                    <w:left w:val="none" w:sz="0" w:space="0" w:color="auto"/>
                    <w:bottom w:val="none" w:sz="0" w:space="0" w:color="auto"/>
                    <w:right w:val="none" w:sz="0" w:space="0" w:color="auto"/>
                  </w:divBdr>
                </w:div>
                <w:div w:id="1236862866">
                  <w:marLeft w:val="0"/>
                  <w:marRight w:val="0"/>
                  <w:marTop w:val="0"/>
                  <w:marBottom w:val="0"/>
                  <w:divBdr>
                    <w:top w:val="none" w:sz="0" w:space="0" w:color="auto"/>
                    <w:left w:val="none" w:sz="0" w:space="0" w:color="auto"/>
                    <w:bottom w:val="none" w:sz="0" w:space="0" w:color="auto"/>
                    <w:right w:val="none" w:sz="0" w:space="0" w:color="auto"/>
                  </w:divBdr>
                </w:div>
                <w:div w:id="1893537751">
                  <w:marLeft w:val="0"/>
                  <w:marRight w:val="0"/>
                  <w:marTop w:val="0"/>
                  <w:marBottom w:val="150"/>
                  <w:divBdr>
                    <w:top w:val="none" w:sz="0" w:space="0" w:color="auto"/>
                    <w:left w:val="none" w:sz="0" w:space="0" w:color="auto"/>
                    <w:bottom w:val="none" w:sz="0" w:space="0" w:color="auto"/>
                    <w:right w:val="none" w:sz="0" w:space="0" w:color="auto"/>
                  </w:divBdr>
                </w:div>
                <w:div w:id="812261104">
                  <w:marLeft w:val="0"/>
                  <w:marRight w:val="0"/>
                  <w:marTop w:val="0"/>
                  <w:marBottom w:val="0"/>
                  <w:divBdr>
                    <w:top w:val="none" w:sz="0" w:space="0" w:color="auto"/>
                    <w:left w:val="none" w:sz="0" w:space="0" w:color="auto"/>
                    <w:bottom w:val="none" w:sz="0" w:space="0" w:color="auto"/>
                    <w:right w:val="none" w:sz="0" w:space="0" w:color="auto"/>
                  </w:divBdr>
                </w:div>
                <w:div w:id="2027512866">
                  <w:marLeft w:val="0"/>
                  <w:marRight w:val="0"/>
                  <w:marTop w:val="0"/>
                  <w:marBottom w:val="150"/>
                  <w:divBdr>
                    <w:top w:val="none" w:sz="0" w:space="0" w:color="auto"/>
                    <w:left w:val="none" w:sz="0" w:space="0" w:color="auto"/>
                    <w:bottom w:val="none" w:sz="0" w:space="0" w:color="auto"/>
                    <w:right w:val="none" w:sz="0" w:space="0" w:color="auto"/>
                  </w:divBdr>
                </w:div>
                <w:div w:id="360205312">
                  <w:marLeft w:val="0"/>
                  <w:marRight w:val="0"/>
                  <w:marTop w:val="0"/>
                  <w:marBottom w:val="0"/>
                  <w:divBdr>
                    <w:top w:val="none" w:sz="0" w:space="0" w:color="auto"/>
                    <w:left w:val="none" w:sz="0" w:space="0" w:color="auto"/>
                    <w:bottom w:val="none" w:sz="0" w:space="0" w:color="auto"/>
                    <w:right w:val="none" w:sz="0" w:space="0" w:color="auto"/>
                  </w:divBdr>
                </w:div>
                <w:div w:id="851454036">
                  <w:marLeft w:val="0"/>
                  <w:marRight w:val="0"/>
                  <w:marTop w:val="0"/>
                  <w:marBottom w:val="150"/>
                  <w:divBdr>
                    <w:top w:val="none" w:sz="0" w:space="0" w:color="auto"/>
                    <w:left w:val="none" w:sz="0" w:space="0" w:color="auto"/>
                    <w:bottom w:val="none" w:sz="0" w:space="0" w:color="auto"/>
                    <w:right w:val="none" w:sz="0" w:space="0" w:color="auto"/>
                  </w:divBdr>
                </w:div>
                <w:div w:id="872617515">
                  <w:marLeft w:val="0"/>
                  <w:marRight w:val="0"/>
                  <w:marTop w:val="0"/>
                  <w:marBottom w:val="0"/>
                  <w:divBdr>
                    <w:top w:val="none" w:sz="0" w:space="0" w:color="auto"/>
                    <w:left w:val="none" w:sz="0" w:space="0" w:color="auto"/>
                    <w:bottom w:val="none" w:sz="0" w:space="0" w:color="auto"/>
                    <w:right w:val="none" w:sz="0" w:space="0" w:color="auto"/>
                  </w:divBdr>
                </w:div>
              </w:divsChild>
            </w:div>
            <w:div w:id="1583635302">
              <w:marLeft w:val="0"/>
              <w:marRight w:val="0"/>
              <w:marTop w:val="0"/>
              <w:marBottom w:val="450"/>
              <w:divBdr>
                <w:top w:val="none" w:sz="0" w:space="0" w:color="auto"/>
                <w:left w:val="none" w:sz="0" w:space="0" w:color="auto"/>
                <w:bottom w:val="none" w:sz="0" w:space="0" w:color="auto"/>
                <w:right w:val="none" w:sz="0" w:space="0" w:color="auto"/>
              </w:divBdr>
              <w:divsChild>
                <w:div w:id="1966766311">
                  <w:marLeft w:val="0"/>
                  <w:marRight w:val="0"/>
                  <w:marTop w:val="0"/>
                  <w:marBottom w:val="150"/>
                  <w:divBdr>
                    <w:top w:val="none" w:sz="0" w:space="0" w:color="auto"/>
                    <w:left w:val="none" w:sz="0" w:space="0" w:color="auto"/>
                    <w:bottom w:val="none" w:sz="0" w:space="0" w:color="auto"/>
                    <w:right w:val="none" w:sz="0" w:space="0" w:color="auto"/>
                  </w:divBdr>
                </w:div>
                <w:div w:id="1758094660">
                  <w:marLeft w:val="0"/>
                  <w:marRight w:val="0"/>
                  <w:marTop w:val="0"/>
                  <w:marBottom w:val="0"/>
                  <w:divBdr>
                    <w:top w:val="none" w:sz="0" w:space="0" w:color="auto"/>
                    <w:left w:val="none" w:sz="0" w:space="0" w:color="auto"/>
                    <w:bottom w:val="none" w:sz="0" w:space="0" w:color="auto"/>
                    <w:right w:val="none" w:sz="0" w:space="0" w:color="auto"/>
                  </w:divBdr>
                </w:div>
                <w:div w:id="110824638">
                  <w:marLeft w:val="0"/>
                  <w:marRight w:val="0"/>
                  <w:marTop w:val="0"/>
                  <w:marBottom w:val="150"/>
                  <w:divBdr>
                    <w:top w:val="none" w:sz="0" w:space="0" w:color="auto"/>
                    <w:left w:val="none" w:sz="0" w:space="0" w:color="auto"/>
                    <w:bottom w:val="none" w:sz="0" w:space="0" w:color="auto"/>
                    <w:right w:val="none" w:sz="0" w:space="0" w:color="auto"/>
                  </w:divBdr>
                </w:div>
                <w:div w:id="1787239437">
                  <w:marLeft w:val="0"/>
                  <w:marRight w:val="0"/>
                  <w:marTop w:val="0"/>
                  <w:marBottom w:val="0"/>
                  <w:divBdr>
                    <w:top w:val="none" w:sz="0" w:space="0" w:color="auto"/>
                    <w:left w:val="none" w:sz="0" w:space="0" w:color="auto"/>
                    <w:bottom w:val="none" w:sz="0" w:space="0" w:color="auto"/>
                    <w:right w:val="none" w:sz="0" w:space="0" w:color="auto"/>
                  </w:divBdr>
                </w:div>
                <w:div w:id="868688893">
                  <w:marLeft w:val="0"/>
                  <w:marRight w:val="0"/>
                  <w:marTop w:val="0"/>
                  <w:marBottom w:val="150"/>
                  <w:divBdr>
                    <w:top w:val="none" w:sz="0" w:space="0" w:color="auto"/>
                    <w:left w:val="none" w:sz="0" w:space="0" w:color="auto"/>
                    <w:bottom w:val="none" w:sz="0" w:space="0" w:color="auto"/>
                    <w:right w:val="none" w:sz="0" w:space="0" w:color="auto"/>
                  </w:divBdr>
                </w:div>
                <w:div w:id="1004089734">
                  <w:marLeft w:val="0"/>
                  <w:marRight w:val="0"/>
                  <w:marTop w:val="0"/>
                  <w:marBottom w:val="0"/>
                  <w:divBdr>
                    <w:top w:val="none" w:sz="0" w:space="0" w:color="auto"/>
                    <w:left w:val="none" w:sz="0" w:space="0" w:color="auto"/>
                    <w:bottom w:val="none" w:sz="0" w:space="0" w:color="auto"/>
                    <w:right w:val="none" w:sz="0" w:space="0" w:color="auto"/>
                  </w:divBdr>
                </w:div>
                <w:div w:id="2081752785">
                  <w:marLeft w:val="0"/>
                  <w:marRight w:val="0"/>
                  <w:marTop w:val="0"/>
                  <w:marBottom w:val="150"/>
                  <w:divBdr>
                    <w:top w:val="none" w:sz="0" w:space="0" w:color="auto"/>
                    <w:left w:val="none" w:sz="0" w:space="0" w:color="auto"/>
                    <w:bottom w:val="none" w:sz="0" w:space="0" w:color="auto"/>
                    <w:right w:val="none" w:sz="0" w:space="0" w:color="auto"/>
                  </w:divBdr>
                </w:div>
                <w:div w:id="2044943359">
                  <w:marLeft w:val="0"/>
                  <w:marRight w:val="0"/>
                  <w:marTop w:val="0"/>
                  <w:marBottom w:val="0"/>
                  <w:divBdr>
                    <w:top w:val="none" w:sz="0" w:space="0" w:color="auto"/>
                    <w:left w:val="none" w:sz="0" w:space="0" w:color="auto"/>
                    <w:bottom w:val="none" w:sz="0" w:space="0" w:color="auto"/>
                    <w:right w:val="none" w:sz="0" w:space="0" w:color="auto"/>
                  </w:divBdr>
                </w:div>
                <w:div w:id="1978103100">
                  <w:marLeft w:val="0"/>
                  <w:marRight w:val="0"/>
                  <w:marTop w:val="0"/>
                  <w:marBottom w:val="150"/>
                  <w:divBdr>
                    <w:top w:val="none" w:sz="0" w:space="0" w:color="auto"/>
                    <w:left w:val="none" w:sz="0" w:space="0" w:color="auto"/>
                    <w:bottom w:val="none" w:sz="0" w:space="0" w:color="auto"/>
                    <w:right w:val="none" w:sz="0" w:space="0" w:color="auto"/>
                  </w:divBdr>
                </w:div>
                <w:div w:id="476067417">
                  <w:marLeft w:val="0"/>
                  <w:marRight w:val="0"/>
                  <w:marTop w:val="0"/>
                  <w:marBottom w:val="0"/>
                  <w:divBdr>
                    <w:top w:val="none" w:sz="0" w:space="0" w:color="auto"/>
                    <w:left w:val="none" w:sz="0" w:space="0" w:color="auto"/>
                    <w:bottom w:val="none" w:sz="0" w:space="0" w:color="auto"/>
                    <w:right w:val="none" w:sz="0" w:space="0" w:color="auto"/>
                  </w:divBdr>
                </w:div>
                <w:div w:id="152139039">
                  <w:marLeft w:val="0"/>
                  <w:marRight w:val="0"/>
                  <w:marTop w:val="0"/>
                  <w:marBottom w:val="150"/>
                  <w:divBdr>
                    <w:top w:val="none" w:sz="0" w:space="0" w:color="auto"/>
                    <w:left w:val="none" w:sz="0" w:space="0" w:color="auto"/>
                    <w:bottom w:val="none" w:sz="0" w:space="0" w:color="auto"/>
                    <w:right w:val="none" w:sz="0" w:space="0" w:color="auto"/>
                  </w:divBdr>
                </w:div>
                <w:div w:id="1592617260">
                  <w:marLeft w:val="0"/>
                  <w:marRight w:val="0"/>
                  <w:marTop w:val="0"/>
                  <w:marBottom w:val="0"/>
                  <w:divBdr>
                    <w:top w:val="none" w:sz="0" w:space="0" w:color="auto"/>
                    <w:left w:val="none" w:sz="0" w:space="0" w:color="auto"/>
                    <w:bottom w:val="none" w:sz="0" w:space="0" w:color="auto"/>
                    <w:right w:val="none" w:sz="0" w:space="0" w:color="auto"/>
                  </w:divBdr>
                </w:div>
                <w:div w:id="1860922633">
                  <w:marLeft w:val="0"/>
                  <w:marRight w:val="0"/>
                  <w:marTop w:val="0"/>
                  <w:marBottom w:val="150"/>
                  <w:divBdr>
                    <w:top w:val="none" w:sz="0" w:space="0" w:color="auto"/>
                    <w:left w:val="none" w:sz="0" w:space="0" w:color="auto"/>
                    <w:bottom w:val="none" w:sz="0" w:space="0" w:color="auto"/>
                    <w:right w:val="none" w:sz="0" w:space="0" w:color="auto"/>
                  </w:divBdr>
                </w:div>
                <w:div w:id="358628241">
                  <w:marLeft w:val="0"/>
                  <w:marRight w:val="0"/>
                  <w:marTop w:val="0"/>
                  <w:marBottom w:val="0"/>
                  <w:divBdr>
                    <w:top w:val="none" w:sz="0" w:space="0" w:color="auto"/>
                    <w:left w:val="none" w:sz="0" w:space="0" w:color="auto"/>
                    <w:bottom w:val="none" w:sz="0" w:space="0" w:color="auto"/>
                    <w:right w:val="none" w:sz="0" w:space="0" w:color="auto"/>
                  </w:divBdr>
                </w:div>
              </w:divsChild>
            </w:div>
            <w:div w:id="1924026692">
              <w:marLeft w:val="0"/>
              <w:marRight w:val="0"/>
              <w:marTop w:val="0"/>
              <w:marBottom w:val="450"/>
              <w:divBdr>
                <w:top w:val="none" w:sz="0" w:space="0" w:color="auto"/>
                <w:left w:val="none" w:sz="0" w:space="0" w:color="auto"/>
                <w:bottom w:val="none" w:sz="0" w:space="0" w:color="auto"/>
                <w:right w:val="none" w:sz="0" w:space="0" w:color="auto"/>
              </w:divBdr>
              <w:divsChild>
                <w:div w:id="1866284507">
                  <w:marLeft w:val="0"/>
                  <w:marRight w:val="0"/>
                  <w:marTop w:val="0"/>
                  <w:marBottom w:val="150"/>
                  <w:divBdr>
                    <w:top w:val="none" w:sz="0" w:space="0" w:color="auto"/>
                    <w:left w:val="none" w:sz="0" w:space="0" w:color="auto"/>
                    <w:bottom w:val="none" w:sz="0" w:space="0" w:color="auto"/>
                    <w:right w:val="none" w:sz="0" w:space="0" w:color="auto"/>
                  </w:divBdr>
                </w:div>
                <w:div w:id="449200392">
                  <w:marLeft w:val="0"/>
                  <w:marRight w:val="0"/>
                  <w:marTop w:val="0"/>
                  <w:marBottom w:val="0"/>
                  <w:divBdr>
                    <w:top w:val="none" w:sz="0" w:space="0" w:color="auto"/>
                    <w:left w:val="none" w:sz="0" w:space="0" w:color="auto"/>
                    <w:bottom w:val="none" w:sz="0" w:space="0" w:color="auto"/>
                    <w:right w:val="none" w:sz="0" w:space="0" w:color="auto"/>
                  </w:divBdr>
                </w:div>
                <w:div w:id="1784615587">
                  <w:marLeft w:val="0"/>
                  <w:marRight w:val="0"/>
                  <w:marTop w:val="0"/>
                  <w:marBottom w:val="150"/>
                  <w:divBdr>
                    <w:top w:val="none" w:sz="0" w:space="0" w:color="auto"/>
                    <w:left w:val="none" w:sz="0" w:space="0" w:color="auto"/>
                    <w:bottom w:val="none" w:sz="0" w:space="0" w:color="auto"/>
                    <w:right w:val="none" w:sz="0" w:space="0" w:color="auto"/>
                  </w:divBdr>
                </w:div>
                <w:div w:id="1935433643">
                  <w:marLeft w:val="0"/>
                  <w:marRight w:val="0"/>
                  <w:marTop w:val="0"/>
                  <w:marBottom w:val="0"/>
                  <w:divBdr>
                    <w:top w:val="none" w:sz="0" w:space="0" w:color="auto"/>
                    <w:left w:val="none" w:sz="0" w:space="0" w:color="auto"/>
                    <w:bottom w:val="none" w:sz="0" w:space="0" w:color="auto"/>
                    <w:right w:val="none" w:sz="0" w:space="0" w:color="auto"/>
                  </w:divBdr>
                </w:div>
                <w:div w:id="1261524096">
                  <w:marLeft w:val="0"/>
                  <w:marRight w:val="0"/>
                  <w:marTop w:val="0"/>
                  <w:marBottom w:val="150"/>
                  <w:divBdr>
                    <w:top w:val="none" w:sz="0" w:space="0" w:color="auto"/>
                    <w:left w:val="none" w:sz="0" w:space="0" w:color="auto"/>
                    <w:bottom w:val="none" w:sz="0" w:space="0" w:color="auto"/>
                    <w:right w:val="none" w:sz="0" w:space="0" w:color="auto"/>
                  </w:divBdr>
                </w:div>
                <w:div w:id="1179782091">
                  <w:marLeft w:val="0"/>
                  <w:marRight w:val="0"/>
                  <w:marTop w:val="0"/>
                  <w:marBottom w:val="0"/>
                  <w:divBdr>
                    <w:top w:val="none" w:sz="0" w:space="0" w:color="auto"/>
                    <w:left w:val="none" w:sz="0" w:space="0" w:color="auto"/>
                    <w:bottom w:val="none" w:sz="0" w:space="0" w:color="auto"/>
                    <w:right w:val="none" w:sz="0" w:space="0" w:color="auto"/>
                  </w:divBdr>
                </w:div>
                <w:div w:id="1677029212">
                  <w:marLeft w:val="0"/>
                  <w:marRight w:val="0"/>
                  <w:marTop w:val="0"/>
                  <w:marBottom w:val="150"/>
                  <w:divBdr>
                    <w:top w:val="none" w:sz="0" w:space="0" w:color="auto"/>
                    <w:left w:val="none" w:sz="0" w:space="0" w:color="auto"/>
                    <w:bottom w:val="none" w:sz="0" w:space="0" w:color="auto"/>
                    <w:right w:val="none" w:sz="0" w:space="0" w:color="auto"/>
                  </w:divBdr>
                </w:div>
                <w:div w:id="1050956677">
                  <w:marLeft w:val="0"/>
                  <w:marRight w:val="0"/>
                  <w:marTop w:val="0"/>
                  <w:marBottom w:val="0"/>
                  <w:divBdr>
                    <w:top w:val="none" w:sz="0" w:space="0" w:color="auto"/>
                    <w:left w:val="none" w:sz="0" w:space="0" w:color="auto"/>
                    <w:bottom w:val="none" w:sz="0" w:space="0" w:color="auto"/>
                    <w:right w:val="none" w:sz="0" w:space="0" w:color="auto"/>
                  </w:divBdr>
                </w:div>
                <w:div w:id="664673559">
                  <w:marLeft w:val="0"/>
                  <w:marRight w:val="0"/>
                  <w:marTop w:val="0"/>
                  <w:marBottom w:val="150"/>
                  <w:divBdr>
                    <w:top w:val="none" w:sz="0" w:space="0" w:color="auto"/>
                    <w:left w:val="none" w:sz="0" w:space="0" w:color="auto"/>
                    <w:bottom w:val="none" w:sz="0" w:space="0" w:color="auto"/>
                    <w:right w:val="none" w:sz="0" w:space="0" w:color="auto"/>
                  </w:divBdr>
                </w:div>
                <w:div w:id="275452299">
                  <w:marLeft w:val="0"/>
                  <w:marRight w:val="0"/>
                  <w:marTop w:val="0"/>
                  <w:marBottom w:val="0"/>
                  <w:divBdr>
                    <w:top w:val="none" w:sz="0" w:space="0" w:color="auto"/>
                    <w:left w:val="none" w:sz="0" w:space="0" w:color="auto"/>
                    <w:bottom w:val="none" w:sz="0" w:space="0" w:color="auto"/>
                    <w:right w:val="none" w:sz="0" w:space="0" w:color="auto"/>
                  </w:divBdr>
                </w:div>
                <w:div w:id="386296614">
                  <w:marLeft w:val="0"/>
                  <w:marRight w:val="0"/>
                  <w:marTop w:val="0"/>
                  <w:marBottom w:val="150"/>
                  <w:divBdr>
                    <w:top w:val="none" w:sz="0" w:space="0" w:color="auto"/>
                    <w:left w:val="none" w:sz="0" w:space="0" w:color="auto"/>
                    <w:bottom w:val="none" w:sz="0" w:space="0" w:color="auto"/>
                    <w:right w:val="none" w:sz="0" w:space="0" w:color="auto"/>
                  </w:divBdr>
                </w:div>
                <w:div w:id="654723368">
                  <w:marLeft w:val="0"/>
                  <w:marRight w:val="0"/>
                  <w:marTop w:val="0"/>
                  <w:marBottom w:val="0"/>
                  <w:divBdr>
                    <w:top w:val="none" w:sz="0" w:space="0" w:color="auto"/>
                    <w:left w:val="none" w:sz="0" w:space="0" w:color="auto"/>
                    <w:bottom w:val="none" w:sz="0" w:space="0" w:color="auto"/>
                    <w:right w:val="none" w:sz="0" w:space="0" w:color="auto"/>
                  </w:divBdr>
                </w:div>
              </w:divsChild>
            </w:div>
            <w:div w:id="1956865361">
              <w:marLeft w:val="0"/>
              <w:marRight w:val="0"/>
              <w:marTop w:val="0"/>
              <w:marBottom w:val="450"/>
              <w:divBdr>
                <w:top w:val="none" w:sz="0" w:space="0" w:color="auto"/>
                <w:left w:val="none" w:sz="0" w:space="0" w:color="auto"/>
                <w:bottom w:val="none" w:sz="0" w:space="0" w:color="auto"/>
                <w:right w:val="none" w:sz="0" w:space="0" w:color="auto"/>
              </w:divBdr>
              <w:divsChild>
                <w:div w:id="1337658802">
                  <w:marLeft w:val="0"/>
                  <w:marRight w:val="0"/>
                  <w:marTop w:val="0"/>
                  <w:marBottom w:val="150"/>
                  <w:divBdr>
                    <w:top w:val="none" w:sz="0" w:space="0" w:color="auto"/>
                    <w:left w:val="none" w:sz="0" w:space="0" w:color="auto"/>
                    <w:bottom w:val="none" w:sz="0" w:space="0" w:color="auto"/>
                    <w:right w:val="none" w:sz="0" w:space="0" w:color="auto"/>
                  </w:divBdr>
                </w:div>
                <w:div w:id="1652324808">
                  <w:marLeft w:val="0"/>
                  <w:marRight w:val="0"/>
                  <w:marTop w:val="0"/>
                  <w:marBottom w:val="0"/>
                  <w:divBdr>
                    <w:top w:val="none" w:sz="0" w:space="0" w:color="auto"/>
                    <w:left w:val="none" w:sz="0" w:space="0" w:color="auto"/>
                    <w:bottom w:val="none" w:sz="0" w:space="0" w:color="auto"/>
                    <w:right w:val="none" w:sz="0" w:space="0" w:color="auto"/>
                  </w:divBdr>
                </w:div>
                <w:div w:id="271715518">
                  <w:marLeft w:val="0"/>
                  <w:marRight w:val="0"/>
                  <w:marTop w:val="0"/>
                  <w:marBottom w:val="150"/>
                  <w:divBdr>
                    <w:top w:val="none" w:sz="0" w:space="0" w:color="auto"/>
                    <w:left w:val="none" w:sz="0" w:space="0" w:color="auto"/>
                    <w:bottom w:val="none" w:sz="0" w:space="0" w:color="auto"/>
                    <w:right w:val="none" w:sz="0" w:space="0" w:color="auto"/>
                  </w:divBdr>
                </w:div>
                <w:div w:id="1418019848">
                  <w:marLeft w:val="0"/>
                  <w:marRight w:val="0"/>
                  <w:marTop w:val="0"/>
                  <w:marBottom w:val="0"/>
                  <w:divBdr>
                    <w:top w:val="none" w:sz="0" w:space="0" w:color="auto"/>
                    <w:left w:val="none" w:sz="0" w:space="0" w:color="auto"/>
                    <w:bottom w:val="none" w:sz="0" w:space="0" w:color="auto"/>
                    <w:right w:val="none" w:sz="0" w:space="0" w:color="auto"/>
                  </w:divBdr>
                </w:div>
                <w:div w:id="322048956">
                  <w:marLeft w:val="0"/>
                  <w:marRight w:val="0"/>
                  <w:marTop w:val="0"/>
                  <w:marBottom w:val="150"/>
                  <w:divBdr>
                    <w:top w:val="none" w:sz="0" w:space="0" w:color="auto"/>
                    <w:left w:val="none" w:sz="0" w:space="0" w:color="auto"/>
                    <w:bottom w:val="none" w:sz="0" w:space="0" w:color="auto"/>
                    <w:right w:val="none" w:sz="0" w:space="0" w:color="auto"/>
                  </w:divBdr>
                </w:div>
                <w:div w:id="643899207">
                  <w:marLeft w:val="0"/>
                  <w:marRight w:val="0"/>
                  <w:marTop w:val="0"/>
                  <w:marBottom w:val="0"/>
                  <w:divBdr>
                    <w:top w:val="none" w:sz="0" w:space="0" w:color="auto"/>
                    <w:left w:val="none" w:sz="0" w:space="0" w:color="auto"/>
                    <w:bottom w:val="none" w:sz="0" w:space="0" w:color="auto"/>
                    <w:right w:val="none" w:sz="0" w:space="0" w:color="auto"/>
                  </w:divBdr>
                </w:div>
                <w:div w:id="1692028710">
                  <w:marLeft w:val="0"/>
                  <w:marRight w:val="0"/>
                  <w:marTop w:val="0"/>
                  <w:marBottom w:val="150"/>
                  <w:divBdr>
                    <w:top w:val="none" w:sz="0" w:space="0" w:color="auto"/>
                    <w:left w:val="none" w:sz="0" w:space="0" w:color="auto"/>
                    <w:bottom w:val="none" w:sz="0" w:space="0" w:color="auto"/>
                    <w:right w:val="none" w:sz="0" w:space="0" w:color="auto"/>
                  </w:divBdr>
                </w:div>
                <w:div w:id="2109613435">
                  <w:marLeft w:val="0"/>
                  <w:marRight w:val="0"/>
                  <w:marTop w:val="0"/>
                  <w:marBottom w:val="0"/>
                  <w:divBdr>
                    <w:top w:val="none" w:sz="0" w:space="0" w:color="auto"/>
                    <w:left w:val="none" w:sz="0" w:space="0" w:color="auto"/>
                    <w:bottom w:val="none" w:sz="0" w:space="0" w:color="auto"/>
                    <w:right w:val="none" w:sz="0" w:space="0" w:color="auto"/>
                  </w:divBdr>
                </w:div>
                <w:div w:id="1855343947">
                  <w:marLeft w:val="0"/>
                  <w:marRight w:val="0"/>
                  <w:marTop w:val="0"/>
                  <w:marBottom w:val="150"/>
                  <w:divBdr>
                    <w:top w:val="none" w:sz="0" w:space="0" w:color="auto"/>
                    <w:left w:val="none" w:sz="0" w:space="0" w:color="auto"/>
                    <w:bottom w:val="none" w:sz="0" w:space="0" w:color="auto"/>
                    <w:right w:val="none" w:sz="0" w:space="0" w:color="auto"/>
                  </w:divBdr>
                </w:div>
                <w:div w:id="1524829955">
                  <w:marLeft w:val="0"/>
                  <w:marRight w:val="0"/>
                  <w:marTop w:val="0"/>
                  <w:marBottom w:val="0"/>
                  <w:divBdr>
                    <w:top w:val="none" w:sz="0" w:space="0" w:color="auto"/>
                    <w:left w:val="none" w:sz="0" w:space="0" w:color="auto"/>
                    <w:bottom w:val="none" w:sz="0" w:space="0" w:color="auto"/>
                    <w:right w:val="none" w:sz="0" w:space="0" w:color="auto"/>
                  </w:divBdr>
                </w:div>
                <w:div w:id="36898522">
                  <w:marLeft w:val="0"/>
                  <w:marRight w:val="0"/>
                  <w:marTop w:val="0"/>
                  <w:marBottom w:val="150"/>
                  <w:divBdr>
                    <w:top w:val="none" w:sz="0" w:space="0" w:color="auto"/>
                    <w:left w:val="none" w:sz="0" w:space="0" w:color="auto"/>
                    <w:bottom w:val="none" w:sz="0" w:space="0" w:color="auto"/>
                    <w:right w:val="none" w:sz="0" w:space="0" w:color="auto"/>
                  </w:divBdr>
                </w:div>
                <w:div w:id="1641959868">
                  <w:marLeft w:val="0"/>
                  <w:marRight w:val="0"/>
                  <w:marTop w:val="0"/>
                  <w:marBottom w:val="0"/>
                  <w:divBdr>
                    <w:top w:val="none" w:sz="0" w:space="0" w:color="auto"/>
                    <w:left w:val="none" w:sz="0" w:space="0" w:color="auto"/>
                    <w:bottom w:val="none" w:sz="0" w:space="0" w:color="auto"/>
                    <w:right w:val="none" w:sz="0" w:space="0" w:color="auto"/>
                  </w:divBdr>
                </w:div>
                <w:div w:id="958409968">
                  <w:marLeft w:val="0"/>
                  <w:marRight w:val="0"/>
                  <w:marTop w:val="0"/>
                  <w:marBottom w:val="150"/>
                  <w:divBdr>
                    <w:top w:val="none" w:sz="0" w:space="0" w:color="auto"/>
                    <w:left w:val="none" w:sz="0" w:space="0" w:color="auto"/>
                    <w:bottom w:val="none" w:sz="0" w:space="0" w:color="auto"/>
                    <w:right w:val="none" w:sz="0" w:space="0" w:color="auto"/>
                  </w:divBdr>
                </w:div>
                <w:div w:id="444153327">
                  <w:marLeft w:val="0"/>
                  <w:marRight w:val="0"/>
                  <w:marTop w:val="0"/>
                  <w:marBottom w:val="0"/>
                  <w:divBdr>
                    <w:top w:val="none" w:sz="0" w:space="0" w:color="auto"/>
                    <w:left w:val="none" w:sz="0" w:space="0" w:color="auto"/>
                    <w:bottom w:val="none" w:sz="0" w:space="0" w:color="auto"/>
                    <w:right w:val="none" w:sz="0" w:space="0" w:color="auto"/>
                  </w:divBdr>
                </w:div>
                <w:div w:id="510486063">
                  <w:marLeft w:val="0"/>
                  <w:marRight w:val="0"/>
                  <w:marTop w:val="0"/>
                  <w:marBottom w:val="150"/>
                  <w:divBdr>
                    <w:top w:val="none" w:sz="0" w:space="0" w:color="auto"/>
                    <w:left w:val="none" w:sz="0" w:space="0" w:color="auto"/>
                    <w:bottom w:val="none" w:sz="0" w:space="0" w:color="auto"/>
                    <w:right w:val="none" w:sz="0" w:space="0" w:color="auto"/>
                  </w:divBdr>
                </w:div>
                <w:div w:id="1344475848">
                  <w:marLeft w:val="0"/>
                  <w:marRight w:val="0"/>
                  <w:marTop w:val="0"/>
                  <w:marBottom w:val="0"/>
                  <w:divBdr>
                    <w:top w:val="none" w:sz="0" w:space="0" w:color="auto"/>
                    <w:left w:val="none" w:sz="0" w:space="0" w:color="auto"/>
                    <w:bottom w:val="none" w:sz="0" w:space="0" w:color="auto"/>
                    <w:right w:val="none" w:sz="0" w:space="0" w:color="auto"/>
                  </w:divBdr>
                </w:div>
                <w:div w:id="35129055">
                  <w:marLeft w:val="0"/>
                  <w:marRight w:val="0"/>
                  <w:marTop w:val="0"/>
                  <w:marBottom w:val="150"/>
                  <w:divBdr>
                    <w:top w:val="none" w:sz="0" w:space="0" w:color="auto"/>
                    <w:left w:val="none" w:sz="0" w:space="0" w:color="auto"/>
                    <w:bottom w:val="none" w:sz="0" w:space="0" w:color="auto"/>
                    <w:right w:val="none" w:sz="0" w:space="0" w:color="auto"/>
                  </w:divBdr>
                </w:div>
                <w:div w:id="821582781">
                  <w:marLeft w:val="0"/>
                  <w:marRight w:val="0"/>
                  <w:marTop w:val="0"/>
                  <w:marBottom w:val="0"/>
                  <w:divBdr>
                    <w:top w:val="none" w:sz="0" w:space="0" w:color="auto"/>
                    <w:left w:val="none" w:sz="0" w:space="0" w:color="auto"/>
                    <w:bottom w:val="none" w:sz="0" w:space="0" w:color="auto"/>
                    <w:right w:val="none" w:sz="0" w:space="0" w:color="auto"/>
                  </w:divBdr>
                </w:div>
                <w:div w:id="2143494987">
                  <w:marLeft w:val="0"/>
                  <w:marRight w:val="0"/>
                  <w:marTop w:val="0"/>
                  <w:marBottom w:val="150"/>
                  <w:divBdr>
                    <w:top w:val="none" w:sz="0" w:space="0" w:color="auto"/>
                    <w:left w:val="none" w:sz="0" w:space="0" w:color="auto"/>
                    <w:bottom w:val="none" w:sz="0" w:space="0" w:color="auto"/>
                    <w:right w:val="none" w:sz="0" w:space="0" w:color="auto"/>
                  </w:divBdr>
                </w:div>
                <w:div w:id="2114590067">
                  <w:marLeft w:val="0"/>
                  <w:marRight w:val="0"/>
                  <w:marTop w:val="0"/>
                  <w:marBottom w:val="0"/>
                  <w:divBdr>
                    <w:top w:val="none" w:sz="0" w:space="0" w:color="auto"/>
                    <w:left w:val="none" w:sz="0" w:space="0" w:color="auto"/>
                    <w:bottom w:val="none" w:sz="0" w:space="0" w:color="auto"/>
                    <w:right w:val="none" w:sz="0" w:space="0" w:color="auto"/>
                  </w:divBdr>
                </w:div>
              </w:divsChild>
            </w:div>
            <w:div w:id="1382898756">
              <w:marLeft w:val="0"/>
              <w:marRight w:val="0"/>
              <w:marTop w:val="0"/>
              <w:marBottom w:val="450"/>
              <w:divBdr>
                <w:top w:val="none" w:sz="0" w:space="0" w:color="auto"/>
                <w:left w:val="none" w:sz="0" w:space="0" w:color="auto"/>
                <w:bottom w:val="none" w:sz="0" w:space="0" w:color="auto"/>
                <w:right w:val="none" w:sz="0" w:space="0" w:color="auto"/>
              </w:divBdr>
              <w:divsChild>
                <w:div w:id="1807357894">
                  <w:marLeft w:val="0"/>
                  <w:marRight w:val="0"/>
                  <w:marTop w:val="0"/>
                  <w:marBottom w:val="150"/>
                  <w:divBdr>
                    <w:top w:val="none" w:sz="0" w:space="0" w:color="auto"/>
                    <w:left w:val="none" w:sz="0" w:space="0" w:color="auto"/>
                    <w:bottom w:val="none" w:sz="0" w:space="0" w:color="auto"/>
                    <w:right w:val="none" w:sz="0" w:space="0" w:color="auto"/>
                  </w:divBdr>
                </w:div>
                <w:div w:id="101655221">
                  <w:marLeft w:val="0"/>
                  <w:marRight w:val="0"/>
                  <w:marTop w:val="0"/>
                  <w:marBottom w:val="0"/>
                  <w:divBdr>
                    <w:top w:val="none" w:sz="0" w:space="0" w:color="auto"/>
                    <w:left w:val="none" w:sz="0" w:space="0" w:color="auto"/>
                    <w:bottom w:val="none" w:sz="0" w:space="0" w:color="auto"/>
                    <w:right w:val="none" w:sz="0" w:space="0" w:color="auto"/>
                  </w:divBdr>
                </w:div>
                <w:div w:id="251401005">
                  <w:marLeft w:val="0"/>
                  <w:marRight w:val="0"/>
                  <w:marTop w:val="0"/>
                  <w:marBottom w:val="150"/>
                  <w:divBdr>
                    <w:top w:val="none" w:sz="0" w:space="0" w:color="auto"/>
                    <w:left w:val="none" w:sz="0" w:space="0" w:color="auto"/>
                    <w:bottom w:val="none" w:sz="0" w:space="0" w:color="auto"/>
                    <w:right w:val="none" w:sz="0" w:space="0" w:color="auto"/>
                  </w:divBdr>
                </w:div>
                <w:div w:id="900293725">
                  <w:marLeft w:val="0"/>
                  <w:marRight w:val="0"/>
                  <w:marTop w:val="0"/>
                  <w:marBottom w:val="0"/>
                  <w:divBdr>
                    <w:top w:val="none" w:sz="0" w:space="0" w:color="auto"/>
                    <w:left w:val="none" w:sz="0" w:space="0" w:color="auto"/>
                    <w:bottom w:val="none" w:sz="0" w:space="0" w:color="auto"/>
                    <w:right w:val="none" w:sz="0" w:space="0" w:color="auto"/>
                  </w:divBdr>
                </w:div>
                <w:div w:id="1908346260">
                  <w:marLeft w:val="0"/>
                  <w:marRight w:val="0"/>
                  <w:marTop w:val="0"/>
                  <w:marBottom w:val="150"/>
                  <w:divBdr>
                    <w:top w:val="none" w:sz="0" w:space="0" w:color="auto"/>
                    <w:left w:val="none" w:sz="0" w:space="0" w:color="auto"/>
                    <w:bottom w:val="none" w:sz="0" w:space="0" w:color="auto"/>
                    <w:right w:val="none" w:sz="0" w:space="0" w:color="auto"/>
                  </w:divBdr>
                </w:div>
                <w:div w:id="1639871964">
                  <w:marLeft w:val="0"/>
                  <w:marRight w:val="0"/>
                  <w:marTop w:val="0"/>
                  <w:marBottom w:val="0"/>
                  <w:divBdr>
                    <w:top w:val="none" w:sz="0" w:space="0" w:color="auto"/>
                    <w:left w:val="none" w:sz="0" w:space="0" w:color="auto"/>
                    <w:bottom w:val="none" w:sz="0" w:space="0" w:color="auto"/>
                    <w:right w:val="none" w:sz="0" w:space="0" w:color="auto"/>
                  </w:divBdr>
                </w:div>
                <w:div w:id="402946621">
                  <w:marLeft w:val="0"/>
                  <w:marRight w:val="0"/>
                  <w:marTop w:val="0"/>
                  <w:marBottom w:val="150"/>
                  <w:divBdr>
                    <w:top w:val="none" w:sz="0" w:space="0" w:color="auto"/>
                    <w:left w:val="none" w:sz="0" w:space="0" w:color="auto"/>
                    <w:bottom w:val="none" w:sz="0" w:space="0" w:color="auto"/>
                    <w:right w:val="none" w:sz="0" w:space="0" w:color="auto"/>
                  </w:divBdr>
                </w:div>
                <w:div w:id="507599005">
                  <w:marLeft w:val="0"/>
                  <w:marRight w:val="0"/>
                  <w:marTop w:val="0"/>
                  <w:marBottom w:val="0"/>
                  <w:divBdr>
                    <w:top w:val="none" w:sz="0" w:space="0" w:color="auto"/>
                    <w:left w:val="none" w:sz="0" w:space="0" w:color="auto"/>
                    <w:bottom w:val="none" w:sz="0" w:space="0" w:color="auto"/>
                    <w:right w:val="none" w:sz="0" w:space="0" w:color="auto"/>
                  </w:divBdr>
                </w:div>
                <w:div w:id="580524540">
                  <w:marLeft w:val="0"/>
                  <w:marRight w:val="0"/>
                  <w:marTop w:val="0"/>
                  <w:marBottom w:val="150"/>
                  <w:divBdr>
                    <w:top w:val="none" w:sz="0" w:space="0" w:color="auto"/>
                    <w:left w:val="none" w:sz="0" w:space="0" w:color="auto"/>
                    <w:bottom w:val="none" w:sz="0" w:space="0" w:color="auto"/>
                    <w:right w:val="none" w:sz="0" w:space="0" w:color="auto"/>
                  </w:divBdr>
                </w:div>
                <w:div w:id="1813059312">
                  <w:marLeft w:val="0"/>
                  <w:marRight w:val="0"/>
                  <w:marTop w:val="0"/>
                  <w:marBottom w:val="0"/>
                  <w:divBdr>
                    <w:top w:val="none" w:sz="0" w:space="0" w:color="auto"/>
                    <w:left w:val="none" w:sz="0" w:space="0" w:color="auto"/>
                    <w:bottom w:val="none" w:sz="0" w:space="0" w:color="auto"/>
                    <w:right w:val="none" w:sz="0" w:space="0" w:color="auto"/>
                  </w:divBdr>
                </w:div>
                <w:div w:id="2021081129">
                  <w:marLeft w:val="0"/>
                  <w:marRight w:val="0"/>
                  <w:marTop w:val="0"/>
                  <w:marBottom w:val="150"/>
                  <w:divBdr>
                    <w:top w:val="none" w:sz="0" w:space="0" w:color="auto"/>
                    <w:left w:val="none" w:sz="0" w:space="0" w:color="auto"/>
                    <w:bottom w:val="none" w:sz="0" w:space="0" w:color="auto"/>
                    <w:right w:val="none" w:sz="0" w:space="0" w:color="auto"/>
                  </w:divBdr>
                </w:div>
                <w:div w:id="1828789423">
                  <w:marLeft w:val="0"/>
                  <w:marRight w:val="0"/>
                  <w:marTop w:val="0"/>
                  <w:marBottom w:val="0"/>
                  <w:divBdr>
                    <w:top w:val="none" w:sz="0" w:space="0" w:color="auto"/>
                    <w:left w:val="none" w:sz="0" w:space="0" w:color="auto"/>
                    <w:bottom w:val="none" w:sz="0" w:space="0" w:color="auto"/>
                    <w:right w:val="none" w:sz="0" w:space="0" w:color="auto"/>
                  </w:divBdr>
                </w:div>
                <w:div w:id="1825002582">
                  <w:marLeft w:val="0"/>
                  <w:marRight w:val="0"/>
                  <w:marTop w:val="0"/>
                  <w:marBottom w:val="150"/>
                  <w:divBdr>
                    <w:top w:val="none" w:sz="0" w:space="0" w:color="auto"/>
                    <w:left w:val="none" w:sz="0" w:space="0" w:color="auto"/>
                    <w:bottom w:val="none" w:sz="0" w:space="0" w:color="auto"/>
                    <w:right w:val="none" w:sz="0" w:space="0" w:color="auto"/>
                  </w:divBdr>
                </w:div>
                <w:div w:id="334967160">
                  <w:marLeft w:val="0"/>
                  <w:marRight w:val="0"/>
                  <w:marTop w:val="0"/>
                  <w:marBottom w:val="0"/>
                  <w:divBdr>
                    <w:top w:val="none" w:sz="0" w:space="0" w:color="auto"/>
                    <w:left w:val="none" w:sz="0" w:space="0" w:color="auto"/>
                    <w:bottom w:val="none" w:sz="0" w:space="0" w:color="auto"/>
                    <w:right w:val="none" w:sz="0" w:space="0" w:color="auto"/>
                  </w:divBdr>
                </w:div>
                <w:div w:id="1507288920">
                  <w:marLeft w:val="0"/>
                  <w:marRight w:val="0"/>
                  <w:marTop w:val="0"/>
                  <w:marBottom w:val="150"/>
                  <w:divBdr>
                    <w:top w:val="none" w:sz="0" w:space="0" w:color="auto"/>
                    <w:left w:val="none" w:sz="0" w:space="0" w:color="auto"/>
                    <w:bottom w:val="none" w:sz="0" w:space="0" w:color="auto"/>
                    <w:right w:val="none" w:sz="0" w:space="0" w:color="auto"/>
                  </w:divBdr>
                </w:div>
                <w:div w:id="1078869557">
                  <w:marLeft w:val="0"/>
                  <w:marRight w:val="0"/>
                  <w:marTop w:val="0"/>
                  <w:marBottom w:val="0"/>
                  <w:divBdr>
                    <w:top w:val="none" w:sz="0" w:space="0" w:color="auto"/>
                    <w:left w:val="none" w:sz="0" w:space="0" w:color="auto"/>
                    <w:bottom w:val="none" w:sz="0" w:space="0" w:color="auto"/>
                    <w:right w:val="none" w:sz="0" w:space="0" w:color="auto"/>
                  </w:divBdr>
                </w:div>
                <w:div w:id="166019391">
                  <w:marLeft w:val="0"/>
                  <w:marRight w:val="0"/>
                  <w:marTop w:val="0"/>
                  <w:marBottom w:val="150"/>
                  <w:divBdr>
                    <w:top w:val="none" w:sz="0" w:space="0" w:color="auto"/>
                    <w:left w:val="none" w:sz="0" w:space="0" w:color="auto"/>
                    <w:bottom w:val="none" w:sz="0" w:space="0" w:color="auto"/>
                    <w:right w:val="none" w:sz="0" w:space="0" w:color="auto"/>
                  </w:divBdr>
                </w:div>
                <w:div w:id="500630976">
                  <w:marLeft w:val="0"/>
                  <w:marRight w:val="0"/>
                  <w:marTop w:val="0"/>
                  <w:marBottom w:val="0"/>
                  <w:divBdr>
                    <w:top w:val="none" w:sz="0" w:space="0" w:color="auto"/>
                    <w:left w:val="none" w:sz="0" w:space="0" w:color="auto"/>
                    <w:bottom w:val="none" w:sz="0" w:space="0" w:color="auto"/>
                    <w:right w:val="none" w:sz="0" w:space="0" w:color="auto"/>
                  </w:divBdr>
                </w:div>
              </w:divsChild>
            </w:div>
            <w:div w:id="1930576517">
              <w:marLeft w:val="0"/>
              <w:marRight w:val="0"/>
              <w:marTop w:val="0"/>
              <w:marBottom w:val="0"/>
              <w:divBdr>
                <w:top w:val="none" w:sz="0" w:space="0" w:color="auto"/>
                <w:left w:val="none" w:sz="0" w:space="0" w:color="auto"/>
                <w:bottom w:val="none" w:sz="0" w:space="0" w:color="auto"/>
                <w:right w:val="none" w:sz="0" w:space="0" w:color="auto"/>
              </w:divBdr>
              <w:divsChild>
                <w:div w:id="1339651070">
                  <w:marLeft w:val="0"/>
                  <w:marRight w:val="0"/>
                  <w:marTop w:val="0"/>
                  <w:marBottom w:val="150"/>
                  <w:divBdr>
                    <w:top w:val="none" w:sz="0" w:space="0" w:color="auto"/>
                    <w:left w:val="none" w:sz="0" w:space="0" w:color="auto"/>
                    <w:bottom w:val="none" w:sz="0" w:space="0" w:color="auto"/>
                    <w:right w:val="none" w:sz="0" w:space="0" w:color="auto"/>
                  </w:divBdr>
                </w:div>
                <w:div w:id="1956054347">
                  <w:marLeft w:val="0"/>
                  <w:marRight w:val="0"/>
                  <w:marTop w:val="0"/>
                  <w:marBottom w:val="0"/>
                  <w:divBdr>
                    <w:top w:val="none" w:sz="0" w:space="0" w:color="auto"/>
                    <w:left w:val="none" w:sz="0" w:space="0" w:color="auto"/>
                    <w:bottom w:val="none" w:sz="0" w:space="0" w:color="auto"/>
                    <w:right w:val="none" w:sz="0" w:space="0" w:color="auto"/>
                  </w:divBdr>
                </w:div>
              </w:divsChild>
            </w:div>
            <w:div w:id="843863866">
              <w:marLeft w:val="0"/>
              <w:marRight w:val="0"/>
              <w:marTop w:val="0"/>
              <w:marBottom w:val="0"/>
              <w:divBdr>
                <w:top w:val="none" w:sz="0" w:space="0" w:color="auto"/>
                <w:left w:val="none" w:sz="0" w:space="0" w:color="auto"/>
                <w:bottom w:val="none" w:sz="0" w:space="0" w:color="auto"/>
                <w:right w:val="none" w:sz="0" w:space="0" w:color="auto"/>
              </w:divBdr>
              <w:divsChild>
                <w:div w:id="1932935202">
                  <w:marLeft w:val="0"/>
                  <w:marRight w:val="0"/>
                  <w:marTop w:val="0"/>
                  <w:marBottom w:val="150"/>
                  <w:divBdr>
                    <w:top w:val="none" w:sz="0" w:space="0" w:color="auto"/>
                    <w:left w:val="none" w:sz="0" w:space="0" w:color="auto"/>
                    <w:bottom w:val="none" w:sz="0" w:space="0" w:color="auto"/>
                    <w:right w:val="none" w:sz="0" w:space="0" w:color="auto"/>
                  </w:divBdr>
                </w:div>
                <w:div w:id="519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2454">
      <w:bodyDiv w:val="1"/>
      <w:marLeft w:val="0"/>
      <w:marRight w:val="0"/>
      <w:marTop w:val="0"/>
      <w:marBottom w:val="0"/>
      <w:divBdr>
        <w:top w:val="none" w:sz="0" w:space="0" w:color="auto"/>
        <w:left w:val="none" w:sz="0" w:space="0" w:color="auto"/>
        <w:bottom w:val="none" w:sz="0" w:space="0" w:color="auto"/>
        <w:right w:val="none" w:sz="0" w:space="0" w:color="auto"/>
      </w:divBdr>
      <w:divsChild>
        <w:div w:id="321668160">
          <w:marLeft w:val="0"/>
          <w:marRight w:val="0"/>
          <w:marTop w:val="0"/>
          <w:marBottom w:val="150"/>
          <w:divBdr>
            <w:top w:val="none" w:sz="0" w:space="0" w:color="auto"/>
            <w:left w:val="none" w:sz="0" w:space="0" w:color="auto"/>
            <w:bottom w:val="none" w:sz="0" w:space="0" w:color="auto"/>
            <w:right w:val="none" w:sz="0" w:space="0" w:color="auto"/>
          </w:divBdr>
        </w:div>
      </w:divsChild>
    </w:div>
    <w:div w:id="1526363993">
      <w:bodyDiv w:val="1"/>
      <w:marLeft w:val="0"/>
      <w:marRight w:val="0"/>
      <w:marTop w:val="0"/>
      <w:marBottom w:val="0"/>
      <w:divBdr>
        <w:top w:val="none" w:sz="0" w:space="0" w:color="auto"/>
        <w:left w:val="none" w:sz="0" w:space="0" w:color="auto"/>
        <w:bottom w:val="none" w:sz="0" w:space="0" w:color="auto"/>
        <w:right w:val="none" w:sz="0" w:space="0" w:color="auto"/>
      </w:divBdr>
      <w:divsChild>
        <w:div w:id="1608656267">
          <w:marLeft w:val="0"/>
          <w:marRight w:val="0"/>
          <w:marTop w:val="0"/>
          <w:marBottom w:val="150"/>
          <w:divBdr>
            <w:top w:val="none" w:sz="0" w:space="0" w:color="auto"/>
            <w:left w:val="none" w:sz="0" w:space="0" w:color="auto"/>
            <w:bottom w:val="none" w:sz="0" w:space="0" w:color="auto"/>
            <w:right w:val="none" w:sz="0" w:space="0" w:color="auto"/>
          </w:divBdr>
        </w:div>
      </w:divsChild>
    </w:div>
    <w:div w:id="1786925304">
      <w:bodyDiv w:val="1"/>
      <w:marLeft w:val="0"/>
      <w:marRight w:val="0"/>
      <w:marTop w:val="0"/>
      <w:marBottom w:val="0"/>
      <w:divBdr>
        <w:top w:val="none" w:sz="0" w:space="0" w:color="auto"/>
        <w:left w:val="none" w:sz="0" w:space="0" w:color="auto"/>
        <w:bottom w:val="none" w:sz="0" w:space="0" w:color="auto"/>
        <w:right w:val="none" w:sz="0" w:space="0" w:color="auto"/>
      </w:divBdr>
      <w:divsChild>
        <w:div w:id="1816750444">
          <w:marLeft w:val="0"/>
          <w:marRight w:val="0"/>
          <w:marTop w:val="0"/>
          <w:marBottom w:val="150"/>
          <w:divBdr>
            <w:top w:val="none" w:sz="0" w:space="0" w:color="auto"/>
            <w:left w:val="none" w:sz="0" w:space="0" w:color="auto"/>
            <w:bottom w:val="none" w:sz="0" w:space="0" w:color="auto"/>
            <w:right w:val="none" w:sz="0" w:space="0" w:color="auto"/>
          </w:divBdr>
        </w:div>
      </w:divsChild>
    </w:div>
    <w:div w:id="1945920672">
      <w:bodyDiv w:val="1"/>
      <w:marLeft w:val="0"/>
      <w:marRight w:val="0"/>
      <w:marTop w:val="0"/>
      <w:marBottom w:val="0"/>
      <w:divBdr>
        <w:top w:val="none" w:sz="0" w:space="0" w:color="auto"/>
        <w:left w:val="none" w:sz="0" w:space="0" w:color="auto"/>
        <w:bottom w:val="none" w:sz="0" w:space="0" w:color="auto"/>
        <w:right w:val="none" w:sz="0" w:space="0" w:color="auto"/>
      </w:divBdr>
      <w:divsChild>
        <w:div w:id="34737066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upremecourt.gov/docket/docketfiles/html/public/22-535.html" TargetMode="External"/><Relationship Id="rId21" Type="http://schemas.openxmlformats.org/officeDocument/2006/relationships/hyperlink" Target="https://www.scotusblog.com/case-files/cases/mallory-v-norfolk-southern-railway-co/" TargetMode="External"/><Relationship Id="rId34" Type="http://schemas.openxmlformats.org/officeDocument/2006/relationships/hyperlink" Target="https://www.supremecourt.gov/docket/docketfiles/html/public/21-707.html" TargetMode="External"/><Relationship Id="rId42" Type="http://schemas.openxmlformats.org/officeDocument/2006/relationships/hyperlink" Target="https://www.supremecourt.gov/docket/docketfiles/html/public/21-86.html" TargetMode="External"/><Relationship Id="rId47" Type="http://schemas.openxmlformats.org/officeDocument/2006/relationships/hyperlink" Target="https://www.scotusblog.com/case-files/cases/counterman-v-colorado/" TargetMode="External"/><Relationship Id="rId50" Type="http://schemas.openxmlformats.org/officeDocument/2006/relationships/hyperlink" Target="https://www.supremecourt.gov/opinions/22pdf/22-138_43j7.pdf" TargetMode="External"/><Relationship Id="rId55" Type="http://schemas.openxmlformats.org/officeDocument/2006/relationships/hyperlink" Target="https://reason.com/volokh/2023/06/26/whats-left-standing-of-special-solicitude-for-states-after-u-s-v-texas/" TargetMode="External"/><Relationship Id="rId63" Type="http://schemas.openxmlformats.org/officeDocument/2006/relationships/footer" Target="footer3.xml"/><Relationship Id="rId7" Type="http://schemas.openxmlformats.org/officeDocument/2006/relationships/hyperlink" Target="https://www.supremecourt.gov/docket/docketfiles/html/public/22-592.html" TargetMode="External"/><Relationship Id="rId2" Type="http://schemas.openxmlformats.org/officeDocument/2006/relationships/settings" Target="settings.xml"/><Relationship Id="rId16" Type="http://schemas.openxmlformats.org/officeDocument/2006/relationships/hyperlink" Target="https://www.supremecourt.gov/opinions/22pdf/21-1484_aplc.pdf" TargetMode="External"/><Relationship Id="rId29" Type="http://schemas.openxmlformats.org/officeDocument/2006/relationships/hyperlink" Target="https://www.scotusblog.com/case-files/cases/biden-v-nebraska-2/" TargetMode="External"/><Relationship Id="rId11" Type="http://schemas.openxmlformats.org/officeDocument/2006/relationships/hyperlink" Target="https://casetext.com/case/lynch-v-arizona" TargetMode="External"/><Relationship Id="rId24" Type="http://schemas.openxmlformats.org/officeDocument/2006/relationships/hyperlink" Target="https://www.supremecourt.gov/opinions/22pdf/21-1168_kifl.pdf" TargetMode="External"/><Relationship Id="rId32" Type="http://schemas.openxmlformats.org/officeDocument/2006/relationships/hyperlink" Target="https://www.supremecourt.gov/opinions/22pdf/22-506_nmip.pdf" TargetMode="External"/><Relationship Id="rId37" Type="http://schemas.openxmlformats.org/officeDocument/2006/relationships/hyperlink" Target="https://www.scotusblog.com/case-files/cases/students-for-fair-admissions-inc-v-president-fellows-of-harvard-college/" TargetMode="External"/><Relationship Id="rId40" Type="http://schemas.openxmlformats.org/officeDocument/2006/relationships/hyperlink" Target="https://www.supremecourt.gov/opinions/22pdf/20-1199_hgdj.pdf" TargetMode="External"/><Relationship Id="rId45" Type="http://schemas.openxmlformats.org/officeDocument/2006/relationships/hyperlink" Target="https://www.supremecourt.gov/docket/docketfiles/html/public/21-1239.html" TargetMode="External"/><Relationship Id="rId53" Type="http://schemas.openxmlformats.org/officeDocument/2006/relationships/hyperlink" Target="https://www.supremecourt.gov/oral_arguments/argument_transcripts/2022/21-476_n7io.pdf"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s://www.supremecourt.gov/oral_arguments/argument_transcripts/2022/21-468_n7io.pdf" TargetMode="External"/><Relationship Id="rId14" Type="http://schemas.openxmlformats.org/officeDocument/2006/relationships/hyperlink" Target="https://www.supremecourt.gov/docket/docketfiles/html/public/21-1484.html" TargetMode="External"/><Relationship Id="rId22" Type="http://schemas.openxmlformats.org/officeDocument/2006/relationships/hyperlink" Target="https://www.supremecourt.gov/docket/docketfiles/html/public/21-1168.html" TargetMode="External"/><Relationship Id="rId27" Type="http://schemas.openxmlformats.org/officeDocument/2006/relationships/hyperlink" Target="https://www.supremecourt.gov/oral_arguments/argument_transcripts/2022/22-535_ba7d.pdf" TargetMode="External"/><Relationship Id="rId30" Type="http://schemas.openxmlformats.org/officeDocument/2006/relationships/hyperlink" Target="https://www.supremecourt.gov/docket/docketfiles/html/public/22-506.html" TargetMode="External"/><Relationship Id="rId35" Type="http://schemas.openxmlformats.org/officeDocument/2006/relationships/hyperlink" Target="https://www.supremecourt.gov/oral_arguments/argument_transcripts/2022/21-707_m64n.pdf" TargetMode="External"/><Relationship Id="rId43" Type="http://schemas.openxmlformats.org/officeDocument/2006/relationships/hyperlink" Target="https://www.supremecourt.gov/opinions/22pdf/21-86_l5gm.pdf" TargetMode="External"/><Relationship Id="rId48" Type="http://schemas.openxmlformats.org/officeDocument/2006/relationships/hyperlink" Target="https://www.supremecourt.gov/docket/docketfiles/html/public/22-138.html" TargetMode="External"/><Relationship Id="rId56" Type="http://schemas.openxmlformats.org/officeDocument/2006/relationships/hyperlink" Target="https://www.politico.com/news/magazine/2023/07/13/harvard-affirmative-action-diversity-00105967" TargetMode="External"/><Relationship Id="rId64" Type="http://schemas.openxmlformats.org/officeDocument/2006/relationships/fontTable" Target="fontTable.xml"/><Relationship Id="rId8" Type="http://schemas.openxmlformats.org/officeDocument/2006/relationships/hyperlink" Target="https://www.scotusblog.com/case-files/cases/cruz-v-arizona/" TargetMode="External"/><Relationship Id="rId51" Type="http://schemas.openxmlformats.org/officeDocument/2006/relationships/hyperlink" Target="https://www.scotusblog.com/case-files/cases/303-creative-llc-v-elenis/" TargetMode="External"/><Relationship Id="rId3" Type="http://schemas.openxmlformats.org/officeDocument/2006/relationships/webSettings" Target="webSettings.xml"/><Relationship Id="rId12" Type="http://schemas.openxmlformats.org/officeDocument/2006/relationships/hyperlink" Target="https://casetext.com/rule/arizona-court-rules/arizona-rules-of-criminal-procedure/appeal-and-other-post-conviction-relief/rule-32-post-conviction-relief-for-defendants-sentenced-following-a-trial-or-a-contested-probation-violation-hearing/rule-321-scope-of-remedy" TargetMode="External"/><Relationship Id="rId17" Type="http://schemas.openxmlformats.org/officeDocument/2006/relationships/hyperlink" Target="https://www.scotusblog.com/case-files/cases/national-pork-producers-council-v-ross/" TargetMode="External"/><Relationship Id="rId25" Type="http://schemas.openxmlformats.org/officeDocument/2006/relationships/hyperlink" Target="https://www.scotusblog.com/case-files/cases/department-of-education-v-myra-brown-2/" TargetMode="External"/><Relationship Id="rId33" Type="http://schemas.openxmlformats.org/officeDocument/2006/relationships/hyperlink" Target="https://www.scotusblog.com/case-files/cases/students-for-fair-admissions-inc-v-university-of-north-carolina/" TargetMode="External"/><Relationship Id="rId38" Type="http://schemas.openxmlformats.org/officeDocument/2006/relationships/hyperlink" Target="https://www.supremecourt.gov/docket/docketfiles/html/public/20-1199.html" TargetMode="External"/><Relationship Id="rId46" Type="http://schemas.openxmlformats.org/officeDocument/2006/relationships/hyperlink" Target="https://www.supremecourt.gov/opinions/22pdf/21-86_l5gm.pdf" TargetMode="External"/><Relationship Id="rId59" Type="http://schemas.openxmlformats.org/officeDocument/2006/relationships/header" Target="header2.xml"/><Relationship Id="rId20" Type="http://schemas.openxmlformats.org/officeDocument/2006/relationships/hyperlink" Target="https://www.supremecourt.gov/opinions/22pdf/21-468_5if6.pdf" TargetMode="External"/><Relationship Id="rId41" Type="http://schemas.openxmlformats.org/officeDocument/2006/relationships/hyperlink" Target="https://www.scotusblog.com/case-files/cases/axon-enterprise-inc-v-federal-trade-commission/" TargetMode="External"/><Relationship Id="rId54" Type="http://schemas.openxmlformats.org/officeDocument/2006/relationships/hyperlink" Target="https://www.supremecourt.gov/opinions/22pdf/21-476_c185.pdf"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scotusblog.com/case-files/cases/arizona-v-mayorkas-2/" TargetMode="External"/><Relationship Id="rId15" Type="http://schemas.openxmlformats.org/officeDocument/2006/relationships/hyperlink" Target="https://www.supremecourt.gov/oral_arguments/argument_transcripts/2022/21-1484_c07d.pdf" TargetMode="External"/><Relationship Id="rId23" Type="http://schemas.openxmlformats.org/officeDocument/2006/relationships/hyperlink" Target="https://www.supremecourt.gov/oral_arguments/argument_transcripts/2022/21-1168_j42k.pdf" TargetMode="External"/><Relationship Id="rId28" Type="http://schemas.openxmlformats.org/officeDocument/2006/relationships/hyperlink" Target="https://www.supremecourt.gov/opinions/22pdf/22-535_i3kn.pdf" TargetMode="External"/><Relationship Id="rId36" Type="http://schemas.openxmlformats.org/officeDocument/2006/relationships/hyperlink" Target="https://www.supremecourt.gov/opinions/22pdf/20-1199_hgdj.pdf" TargetMode="External"/><Relationship Id="rId49" Type="http://schemas.openxmlformats.org/officeDocument/2006/relationships/hyperlink" Target="https://www.supremecourt.gov/oral_arguments/argument_transcripts/2022/22-138_8759.pdf" TargetMode="External"/><Relationship Id="rId57" Type="http://schemas.openxmlformats.org/officeDocument/2006/relationships/hyperlink" Target="https://ssrn.com/abstract=4525502" TargetMode="External"/><Relationship Id="rId10" Type="http://schemas.openxmlformats.org/officeDocument/2006/relationships/hyperlink" Target="https://www.supremecourt.gov/opinions/22pdf/21-846_lkgn.pdf" TargetMode="External"/><Relationship Id="rId31" Type="http://schemas.openxmlformats.org/officeDocument/2006/relationships/hyperlink" Target="https://www.supremecourt.gov/oral_arguments/argument_transcripts/2022/22-506_5426.pdf" TargetMode="External"/><Relationship Id="rId44" Type="http://schemas.openxmlformats.org/officeDocument/2006/relationships/hyperlink" Target="https://www.scotusblog.com/case-files/cases/securites-and-exchange-commission-v-cochran/" TargetMode="External"/><Relationship Id="rId52" Type="http://schemas.openxmlformats.org/officeDocument/2006/relationships/hyperlink" Target="https://www.supremecourt.gov/docket/docketfiles/html/public/21-476.html"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supremecourt.gov/docket/docketfiles/html/public/21-846.html" TargetMode="External"/><Relationship Id="rId13" Type="http://schemas.openxmlformats.org/officeDocument/2006/relationships/hyperlink" Target="https://www.scotusblog.com/case-files/cases/arizona-v-navajo-nation/" TargetMode="External"/><Relationship Id="rId18" Type="http://schemas.openxmlformats.org/officeDocument/2006/relationships/hyperlink" Target="https://www.supremecourt.gov/docket/docketfiles/html/public/21-468.html" TargetMode="External"/><Relationship Id="rId39" Type="http://schemas.openxmlformats.org/officeDocument/2006/relationships/hyperlink" Target="https://www.supremecourt.gov/oral_arguments/argument_transcripts/2022/20-1199_o7k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Avelar</dc:creator>
  <cp:keywords/>
  <dc:description/>
  <cp:lastModifiedBy>Michael Kielsky</cp:lastModifiedBy>
  <cp:revision>30</cp:revision>
  <cp:lastPrinted>2023-10-21T00:47:00Z</cp:lastPrinted>
  <dcterms:created xsi:type="dcterms:W3CDTF">2023-09-14T00:06:00Z</dcterms:created>
  <dcterms:modified xsi:type="dcterms:W3CDTF">2023-10-21T00:48:00Z</dcterms:modified>
</cp:coreProperties>
</file>